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9E5" w:rsidRPr="00083A77" w:rsidRDefault="009869E5" w:rsidP="009869E5">
      <w:pPr>
        <w:spacing w:after="0"/>
        <w:ind w:left="1988" w:hanging="1988"/>
        <w:jc w:val="both"/>
        <w:rPr>
          <w:rFonts w:ascii="Arial" w:hAnsi="Arial" w:cs="Arial"/>
          <w:b/>
          <w:sz w:val="24"/>
          <w:szCs w:val="24"/>
        </w:rPr>
      </w:pPr>
      <w:r w:rsidRPr="00331DFF">
        <w:rPr>
          <w:rFonts w:ascii="Arial" w:hAnsi="Arial" w:cs="Arial"/>
          <w:b/>
          <w:bCs/>
          <w:sz w:val="24"/>
          <w:szCs w:val="24"/>
        </w:rPr>
        <w:t>3GPP TSG RAN WG1 NR Ad-Hoc</w:t>
      </w:r>
      <w:r w:rsidRPr="00331DFF">
        <w:rPr>
          <w:rFonts w:ascii="Arial" w:eastAsia="MS Mincho" w:hAnsi="Arial" w:cs="Arial" w:hint="eastAsia"/>
          <w:b/>
          <w:bCs/>
          <w:sz w:val="24"/>
          <w:szCs w:val="24"/>
          <w:lang w:eastAsia="ja-JP"/>
        </w:rPr>
        <w:t>#2</w:t>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r>
      <w:r w:rsidRPr="00083A77">
        <w:rPr>
          <w:rFonts w:ascii="Arial" w:hAnsi="Arial" w:cs="Arial"/>
          <w:b/>
          <w:sz w:val="24"/>
          <w:szCs w:val="24"/>
        </w:rPr>
        <w:tab/>
        <w:t xml:space="preserve">            </w:t>
      </w:r>
      <w:r>
        <w:rPr>
          <w:rFonts w:ascii="Arial" w:hAnsi="Arial" w:cs="Arial"/>
          <w:b/>
          <w:sz w:val="24"/>
          <w:szCs w:val="24"/>
        </w:rPr>
        <w:t xml:space="preserve">             </w:t>
      </w:r>
      <w:r w:rsidRPr="00083A77">
        <w:rPr>
          <w:rFonts w:ascii="Arial" w:hAnsi="Arial" w:cs="Arial"/>
          <w:b/>
          <w:sz w:val="24"/>
          <w:szCs w:val="24"/>
        </w:rPr>
        <w:t xml:space="preserve"> </w:t>
      </w:r>
      <w:r w:rsidR="00577FF5">
        <w:rPr>
          <w:rFonts w:ascii="Arial" w:hAnsi="Arial" w:cs="Arial"/>
          <w:b/>
          <w:sz w:val="24"/>
          <w:szCs w:val="24"/>
        </w:rPr>
        <w:t>R1-1710553</w:t>
      </w:r>
    </w:p>
    <w:p w:rsidR="009869E5" w:rsidRPr="00C933B5" w:rsidRDefault="009869E5" w:rsidP="009869E5">
      <w:pPr>
        <w:spacing w:after="0"/>
        <w:ind w:left="1988" w:hanging="1988"/>
        <w:jc w:val="both"/>
        <w:rPr>
          <w:rFonts w:ascii="Arial" w:hAnsi="Arial" w:cs="Arial"/>
          <w:b/>
          <w:sz w:val="24"/>
          <w:szCs w:val="24"/>
          <w:lang w:val="de-DE"/>
        </w:rPr>
      </w:pPr>
      <w:r>
        <w:rPr>
          <w:rFonts w:ascii="Arial" w:eastAsia="MS Mincho" w:hAnsi="Arial" w:cs="Arial"/>
          <w:b/>
          <w:bCs/>
          <w:sz w:val="24"/>
          <w:szCs w:val="24"/>
          <w:lang w:eastAsia="ja-JP"/>
        </w:rPr>
        <w:t xml:space="preserve">Qingdao, P.R. </w:t>
      </w:r>
      <w:r w:rsidRPr="00331DFF">
        <w:rPr>
          <w:rFonts w:ascii="Arial" w:eastAsia="MS Mincho" w:hAnsi="Arial" w:cs="Arial" w:hint="eastAsia"/>
          <w:b/>
          <w:bCs/>
          <w:sz w:val="24"/>
          <w:szCs w:val="24"/>
          <w:lang w:eastAsia="ja-JP"/>
        </w:rPr>
        <w:t>China</w:t>
      </w:r>
      <w:r w:rsidRPr="00331DFF">
        <w:rPr>
          <w:rFonts w:ascii="Arial" w:hAnsi="Arial" w:cs="Arial"/>
          <w:b/>
          <w:bCs/>
          <w:sz w:val="24"/>
          <w:szCs w:val="24"/>
        </w:rPr>
        <w:t xml:space="preserve"> </w:t>
      </w:r>
      <w:r w:rsidRPr="00331DFF">
        <w:rPr>
          <w:rFonts w:ascii="Arial" w:eastAsia="MS Mincho" w:hAnsi="Arial" w:cs="Arial" w:hint="eastAsia"/>
          <w:b/>
          <w:bCs/>
          <w:sz w:val="24"/>
          <w:szCs w:val="24"/>
          <w:lang w:eastAsia="ja-JP"/>
        </w:rPr>
        <w:t xml:space="preserve">27th </w:t>
      </w:r>
      <w:r w:rsidRPr="00331DFF">
        <w:rPr>
          <w:rFonts w:ascii="Arial" w:hAnsi="Arial" w:cs="Arial"/>
          <w:b/>
          <w:bCs/>
          <w:sz w:val="24"/>
          <w:szCs w:val="24"/>
        </w:rPr>
        <w:t xml:space="preserve">– </w:t>
      </w:r>
      <w:r w:rsidRPr="00331DFF">
        <w:rPr>
          <w:rFonts w:ascii="Arial" w:eastAsia="MS Mincho" w:hAnsi="Arial" w:cs="Arial" w:hint="eastAsia"/>
          <w:b/>
          <w:bCs/>
          <w:sz w:val="24"/>
          <w:szCs w:val="24"/>
          <w:lang w:eastAsia="ja-JP"/>
        </w:rPr>
        <w:t>30th</w:t>
      </w:r>
      <w:r w:rsidRPr="00331DFF">
        <w:rPr>
          <w:rFonts w:ascii="Arial" w:hAnsi="Arial" w:cs="Arial"/>
          <w:b/>
          <w:bCs/>
          <w:sz w:val="24"/>
          <w:szCs w:val="24"/>
        </w:rPr>
        <w:t xml:space="preserve"> </w:t>
      </w:r>
      <w:r w:rsidRPr="00331DFF">
        <w:rPr>
          <w:rFonts w:ascii="Arial" w:eastAsia="MS Mincho" w:hAnsi="Arial" w:cs="Arial" w:hint="eastAsia"/>
          <w:b/>
          <w:bCs/>
          <w:sz w:val="24"/>
          <w:szCs w:val="24"/>
          <w:lang w:eastAsia="ja-JP"/>
        </w:rPr>
        <w:t>June</w:t>
      </w:r>
      <w:r w:rsidRPr="00331DFF">
        <w:rPr>
          <w:rFonts w:ascii="Arial" w:hAnsi="Arial" w:cs="Arial"/>
          <w:b/>
          <w:bCs/>
          <w:sz w:val="24"/>
          <w:szCs w:val="24"/>
        </w:rPr>
        <w:t xml:space="preserve"> 201</w:t>
      </w:r>
      <w:r w:rsidRPr="00331DFF">
        <w:rPr>
          <w:rFonts w:ascii="Arial" w:eastAsia="MS Mincho" w:hAnsi="Arial" w:cs="Arial" w:hint="eastAsia"/>
          <w:b/>
          <w:bCs/>
          <w:sz w:val="24"/>
          <w:szCs w:val="24"/>
          <w:lang w:eastAsia="ja-JP"/>
        </w:rPr>
        <w:t>7</w:t>
      </w:r>
    </w:p>
    <w:p w:rsidR="009869E5" w:rsidRPr="00C933B5" w:rsidRDefault="009869E5" w:rsidP="009869E5">
      <w:pPr>
        <w:spacing w:after="0"/>
        <w:ind w:left="1988" w:hanging="1988"/>
        <w:jc w:val="both"/>
        <w:rPr>
          <w:rFonts w:ascii="Arial" w:hAnsi="Arial" w:cs="Arial"/>
          <w:b/>
          <w:sz w:val="24"/>
          <w:szCs w:val="24"/>
          <w:lang w:val="de-DE"/>
        </w:rPr>
      </w:pPr>
    </w:p>
    <w:p w:rsidR="009869E5" w:rsidRPr="00C933B5" w:rsidRDefault="009869E5" w:rsidP="009869E5">
      <w:pPr>
        <w:spacing w:after="0"/>
        <w:ind w:left="1988" w:hanging="1988"/>
        <w:jc w:val="both"/>
        <w:rPr>
          <w:rFonts w:ascii="Arial" w:hAnsi="Arial" w:cs="Arial"/>
          <w:b/>
          <w:sz w:val="24"/>
          <w:szCs w:val="24"/>
          <w:lang w:val="de-DE"/>
        </w:rPr>
      </w:pPr>
      <w:r w:rsidRPr="00C933B5">
        <w:rPr>
          <w:rFonts w:ascii="Arial" w:hAnsi="Arial" w:cs="Arial"/>
          <w:b/>
          <w:sz w:val="24"/>
          <w:szCs w:val="24"/>
          <w:lang w:val="de-DE"/>
        </w:rPr>
        <w:t xml:space="preserve">Source: </w:t>
      </w:r>
      <w:r w:rsidRPr="00C933B5">
        <w:rPr>
          <w:rFonts w:ascii="Arial" w:hAnsi="Arial" w:cs="Arial"/>
          <w:b/>
          <w:sz w:val="24"/>
          <w:szCs w:val="24"/>
          <w:lang w:val="de-DE"/>
        </w:rPr>
        <w:tab/>
        <w:t>Intel Corporation</w:t>
      </w:r>
    </w:p>
    <w:p w:rsidR="00DB1CB0" w:rsidRPr="00C60AA9" w:rsidRDefault="009869E5" w:rsidP="00DB1CB0">
      <w:pPr>
        <w:overflowPunct/>
        <w:autoSpaceDE/>
        <w:adjustRightInd/>
        <w:spacing w:after="0"/>
        <w:ind w:left="1985" w:hanging="1985"/>
        <w:rPr>
          <w:rFonts w:ascii="Arial" w:hAnsi="Arial" w:cs="Arial"/>
          <w:b/>
          <w:sz w:val="24"/>
          <w:lang w:val="en-US"/>
        </w:rPr>
      </w:pPr>
      <w:r>
        <w:rPr>
          <w:rFonts w:ascii="Arial" w:hAnsi="Arial" w:cs="Arial"/>
          <w:b/>
          <w:sz w:val="24"/>
          <w:lang w:val="en-US"/>
        </w:rPr>
        <w:t>T</w:t>
      </w:r>
      <w:r w:rsidR="00DB1CB0">
        <w:rPr>
          <w:rFonts w:ascii="Arial" w:hAnsi="Arial" w:cs="Arial"/>
          <w:b/>
          <w:sz w:val="24"/>
          <w:lang w:val="en-US"/>
        </w:rPr>
        <w:t>itle:</w:t>
      </w:r>
      <w:r w:rsidR="00DB1CB0">
        <w:rPr>
          <w:rFonts w:ascii="Arial" w:hAnsi="Arial" w:cs="Arial"/>
          <w:b/>
          <w:sz w:val="24"/>
          <w:lang w:val="en-US"/>
        </w:rPr>
        <w:tab/>
      </w:r>
      <w:r w:rsidR="007521EF" w:rsidRPr="007521EF">
        <w:rPr>
          <w:rFonts w:ascii="Arial" w:hAnsi="Arial" w:cs="Arial"/>
          <w:b/>
          <w:sz w:val="24"/>
          <w:lang w:val="en-US"/>
        </w:rPr>
        <w:t>Structure of 1~2 bits HARQ-ACK long PUCCH with TDM DMRS</w:t>
      </w:r>
      <w:r w:rsidR="003A6672">
        <w:rPr>
          <w:rFonts w:ascii="Arial" w:hAnsi="Arial" w:cs="Arial"/>
          <w:b/>
          <w:sz w:val="24"/>
          <w:lang w:val="en-US"/>
        </w:rPr>
        <w:t xml:space="preserve"> </w:t>
      </w:r>
    </w:p>
    <w:p w:rsidR="00DB1CB0" w:rsidRDefault="00DB1CB0" w:rsidP="00DB1CB0">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1703E0">
        <w:rPr>
          <w:rFonts w:ascii="Arial" w:hAnsi="Arial" w:cs="Arial"/>
          <w:b/>
          <w:sz w:val="24"/>
          <w:lang w:val="en-US"/>
        </w:rPr>
        <w:t>5</w:t>
      </w:r>
      <w:r w:rsidR="00B63D48">
        <w:rPr>
          <w:rFonts w:ascii="Arial" w:hAnsi="Arial" w:cs="Arial"/>
          <w:b/>
          <w:sz w:val="24"/>
          <w:lang w:val="en-US"/>
        </w:rPr>
        <w:t>.1.</w:t>
      </w:r>
      <w:r w:rsidR="00015A27">
        <w:rPr>
          <w:rFonts w:ascii="Arial" w:hAnsi="Arial" w:cs="Arial"/>
          <w:b/>
          <w:sz w:val="24"/>
          <w:lang w:val="en-US"/>
        </w:rPr>
        <w:t>3.</w:t>
      </w:r>
      <w:r w:rsidR="007521EF">
        <w:rPr>
          <w:rFonts w:ascii="Arial" w:hAnsi="Arial" w:cs="Arial"/>
          <w:b/>
          <w:sz w:val="24"/>
          <w:lang w:val="en-US"/>
        </w:rPr>
        <w:t>2.2</w:t>
      </w:r>
      <w:r w:rsidR="001703E0">
        <w:rPr>
          <w:rFonts w:ascii="Arial" w:hAnsi="Arial" w:cs="Arial"/>
          <w:b/>
          <w:sz w:val="24"/>
          <w:lang w:val="en-US"/>
        </w:rPr>
        <w:t>.1</w:t>
      </w:r>
    </w:p>
    <w:p w:rsidR="00233EBA" w:rsidRPr="007823DE" w:rsidRDefault="00DB1CB0" w:rsidP="008762F7">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6B6A16" w:rsidRDefault="006B6A16" w:rsidP="00387096">
      <w:pPr>
        <w:pStyle w:val="Heading1"/>
        <w:pBdr>
          <w:top w:val="single" w:sz="12" w:space="4" w:color="auto"/>
        </w:pBdr>
        <w:rPr>
          <w:lang w:val="en-US"/>
        </w:rPr>
      </w:pPr>
      <w:r w:rsidRPr="007823DE">
        <w:rPr>
          <w:lang w:val="en-US"/>
        </w:rPr>
        <w:t>Introduction</w:t>
      </w:r>
    </w:p>
    <w:p w:rsidR="003A6672" w:rsidRDefault="008A5869" w:rsidP="00873352">
      <w:pPr>
        <w:spacing w:after="120"/>
        <w:rPr>
          <w:lang w:val="en-US"/>
        </w:rPr>
      </w:pPr>
      <w:r>
        <w:rPr>
          <w:lang w:val="en-US"/>
        </w:rPr>
        <w:t xml:space="preserve">In </w:t>
      </w:r>
      <w:r w:rsidR="00B63D48">
        <w:rPr>
          <w:lang w:val="en-US"/>
        </w:rPr>
        <w:t xml:space="preserve">the last </w:t>
      </w:r>
      <w:r>
        <w:rPr>
          <w:lang w:val="en-US"/>
        </w:rPr>
        <w:t>RAN1</w:t>
      </w:r>
      <w:r w:rsidR="004C1450">
        <w:rPr>
          <w:lang w:val="en-US"/>
        </w:rPr>
        <w:t>#89</w:t>
      </w:r>
      <w:r w:rsidR="00CC546C">
        <w:rPr>
          <w:lang w:val="en-US"/>
        </w:rPr>
        <w:t xml:space="preserve"> meeting</w:t>
      </w:r>
      <w:r>
        <w:rPr>
          <w:lang w:val="en-US"/>
        </w:rPr>
        <w:t xml:space="preserve">, </w:t>
      </w:r>
      <w:r w:rsidR="00B63D48">
        <w:rPr>
          <w:lang w:val="en-US"/>
        </w:rPr>
        <w:t xml:space="preserve">the following was agreed </w:t>
      </w:r>
      <w:r w:rsidR="0097355E">
        <w:rPr>
          <w:lang w:val="en-US"/>
        </w:rPr>
        <w:t>regarding long duration PUCCH</w:t>
      </w:r>
      <w:r w:rsidR="00B63D48">
        <w:rPr>
          <w:lang w:val="en-US"/>
        </w:rPr>
        <w:t xml:space="preserve"> in NR</w:t>
      </w:r>
      <w:r w:rsidR="00645DFD">
        <w:rPr>
          <w:lang w:val="en-US"/>
        </w:rPr>
        <w:t xml:space="preserve"> [1]</w:t>
      </w:r>
      <w:r w:rsidR="003A6672">
        <w:rPr>
          <w:lang w:val="en-US"/>
        </w:rPr>
        <w:t>:</w:t>
      </w:r>
    </w:p>
    <w:p w:rsidR="00671337" w:rsidRPr="00671337" w:rsidRDefault="00671337" w:rsidP="00671337">
      <w:pPr>
        <w:numPr>
          <w:ilvl w:val="0"/>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Long duration NR-PUCCH for up to 2 bits in a given slot is composed as the followings:</w:t>
      </w:r>
    </w:p>
    <w:p w:rsidR="00671337" w:rsidRPr="00671337" w:rsidRDefault="00671337" w:rsidP="00671337">
      <w:pPr>
        <w:numPr>
          <w:ilvl w:val="1"/>
          <w:numId w:val="37"/>
        </w:numPr>
        <w:overflowPunct/>
        <w:autoSpaceDE/>
        <w:autoSpaceDN/>
        <w:adjustRightInd/>
        <w:spacing w:after="0"/>
        <w:textAlignment w:val="auto"/>
        <w:rPr>
          <w:rFonts w:eastAsia="MS Mincho"/>
          <w:i/>
          <w:lang w:val="en-US" w:eastAsia="ja-JP"/>
        </w:rPr>
      </w:pPr>
      <w:r w:rsidRPr="00671337">
        <w:rPr>
          <w:rFonts w:eastAsia="MS Mincho" w:hint="eastAsia"/>
          <w:i/>
          <w:lang w:val="en-US" w:eastAsia="ja-JP"/>
        </w:rPr>
        <w:t xml:space="preserve">HARQ ACK </w:t>
      </w:r>
      <w:r w:rsidRPr="00671337">
        <w:rPr>
          <w:rFonts w:eastAsia="MS Mincho"/>
          <w:i/>
          <w:lang w:val="en-US" w:eastAsia="ja-JP"/>
        </w:rPr>
        <w:t>by BPSK or QPSK modulation is repeated in time domain and multiplied with sequence</w:t>
      </w:r>
      <w:r w:rsidRPr="00671337">
        <w:rPr>
          <w:rFonts w:eastAsia="MS Mincho" w:hint="eastAsia"/>
          <w:i/>
          <w:lang w:val="en-US" w:eastAsia="ja-JP"/>
        </w:rPr>
        <w:t>(</w:t>
      </w:r>
      <w:r w:rsidRPr="00671337">
        <w:rPr>
          <w:rFonts w:eastAsia="MS Mincho"/>
          <w:i/>
          <w:lang w:val="en-US" w:eastAsia="ja-JP"/>
        </w:rPr>
        <w:t>s</w:t>
      </w:r>
      <w:r w:rsidRPr="00671337">
        <w:rPr>
          <w:rFonts w:eastAsia="MS Mincho" w:hint="eastAsia"/>
          <w:i/>
          <w:lang w:val="en-US" w:eastAsia="ja-JP"/>
        </w:rPr>
        <w:t>)</w:t>
      </w:r>
    </w:p>
    <w:p w:rsidR="00671337" w:rsidRPr="00671337" w:rsidRDefault="00671337" w:rsidP="00671337">
      <w:pPr>
        <w:numPr>
          <w:ilvl w:val="2"/>
          <w:numId w:val="37"/>
        </w:numPr>
        <w:overflowPunct/>
        <w:autoSpaceDE/>
        <w:autoSpaceDN/>
        <w:adjustRightInd/>
        <w:spacing w:after="0"/>
        <w:textAlignment w:val="auto"/>
        <w:rPr>
          <w:rFonts w:eastAsia="MS Mincho"/>
          <w:i/>
          <w:lang w:val="en-US" w:eastAsia="ja-JP"/>
        </w:rPr>
      </w:pPr>
      <w:r w:rsidRPr="00671337">
        <w:rPr>
          <w:rFonts w:eastAsia="MS Mincho" w:hint="eastAsia"/>
          <w:i/>
          <w:lang w:val="en-US" w:eastAsia="ja-JP"/>
        </w:rPr>
        <w:t>FFS: pi/2 BPSK usage</w:t>
      </w:r>
    </w:p>
    <w:p w:rsidR="00671337" w:rsidRPr="00671337" w:rsidRDefault="00671337" w:rsidP="00671337">
      <w:pPr>
        <w:numPr>
          <w:ilvl w:val="1"/>
          <w:numId w:val="37"/>
        </w:numPr>
        <w:overflowPunct/>
        <w:autoSpaceDE/>
        <w:autoSpaceDN/>
        <w:adjustRightInd/>
        <w:spacing w:after="0"/>
        <w:textAlignment w:val="auto"/>
        <w:rPr>
          <w:rFonts w:eastAsia="MS Mincho"/>
          <w:i/>
          <w:lang w:val="en-US" w:eastAsia="ja-JP"/>
        </w:rPr>
      </w:pPr>
      <w:r w:rsidRPr="00671337">
        <w:rPr>
          <w:rFonts w:eastAsia="MS Mincho" w:hint="eastAsia"/>
          <w:i/>
          <w:lang w:val="en-US" w:eastAsia="ja-JP"/>
        </w:rPr>
        <w:t>Two states SR is based on on-off-keying</w:t>
      </w:r>
    </w:p>
    <w:p w:rsidR="00671337" w:rsidRDefault="00671337" w:rsidP="00671337">
      <w:pPr>
        <w:numPr>
          <w:ilvl w:val="1"/>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 xml:space="preserve">Time domain OCC </w:t>
      </w:r>
      <w:r w:rsidRPr="00671337">
        <w:rPr>
          <w:rFonts w:eastAsia="MS Mincho" w:hint="eastAsia"/>
          <w:i/>
          <w:lang w:val="en-US" w:eastAsia="ja-JP"/>
        </w:rPr>
        <w:t>can be</w:t>
      </w:r>
      <w:r w:rsidRPr="00671337">
        <w:rPr>
          <w:rFonts w:eastAsia="MS Mincho"/>
          <w:i/>
          <w:lang w:val="en-US" w:eastAsia="ja-JP"/>
        </w:rPr>
        <w:t xml:space="preserve"> applied over multiple </w:t>
      </w:r>
      <w:r w:rsidRPr="00671337">
        <w:rPr>
          <w:rFonts w:eastAsia="MS Mincho" w:hint="eastAsia"/>
          <w:i/>
          <w:lang w:val="en-US" w:eastAsia="ja-JP"/>
        </w:rPr>
        <w:t>UCI</w:t>
      </w:r>
      <w:r w:rsidRPr="00671337">
        <w:rPr>
          <w:rFonts w:eastAsia="MS Mincho"/>
          <w:i/>
          <w:lang w:val="en-US" w:eastAsia="ja-JP"/>
        </w:rPr>
        <w:t>/DMRS symbols per frequency hop</w:t>
      </w:r>
    </w:p>
    <w:p w:rsidR="00671337" w:rsidRPr="00671337" w:rsidRDefault="00671337" w:rsidP="00671337">
      <w:pPr>
        <w:numPr>
          <w:ilvl w:val="0"/>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NR supports following long-PUCCH:</w:t>
      </w:r>
    </w:p>
    <w:p w:rsidR="00671337" w:rsidRPr="00671337" w:rsidRDefault="00671337" w:rsidP="00671337">
      <w:pPr>
        <w:numPr>
          <w:ilvl w:val="1"/>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One PUCCH format for UCI with up to 2 bits with high multiplexing capacity</w:t>
      </w:r>
    </w:p>
    <w:p w:rsidR="00671337" w:rsidRPr="00671337" w:rsidRDefault="00671337" w:rsidP="00671337">
      <w:pPr>
        <w:numPr>
          <w:ilvl w:val="1"/>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One PUCCH format for UCI with large payload with no multiplexing capacity</w:t>
      </w:r>
    </w:p>
    <w:p w:rsidR="00671337" w:rsidRPr="00671337" w:rsidRDefault="00671337" w:rsidP="00671337">
      <w:pPr>
        <w:numPr>
          <w:ilvl w:val="0"/>
          <w:numId w:val="37"/>
        </w:numPr>
        <w:overflowPunct/>
        <w:autoSpaceDE/>
        <w:autoSpaceDN/>
        <w:adjustRightInd/>
        <w:spacing w:after="0"/>
        <w:textAlignment w:val="auto"/>
        <w:rPr>
          <w:rFonts w:eastAsia="MS Mincho"/>
          <w:i/>
          <w:lang w:val="en-US" w:eastAsia="ja-JP"/>
        </w:rPr>
      </w:pPr>
      <w:r w:rsidRPr="00671337">
        <w:rPr>
          <w:rFonts w:eastAsia="MS Mincho"/>
          <w:i/>
          <w:lang w:val="en-US" w:eastAsia="ja-JP"/>
        </w:rPr>
        <w:t>FFS: One PUCCH format for UCI with moderate payload with some multiplexing capacity</w:t>
      </w:r>
    </w:p>
    <w:p w:rsidR="00671337" w:rsidRDefault="00671337" w:rsidP="00671337">
      <w:pPr>
        <w:pStyle w:val="ListParagraph"/>
        <w:numPr>
          <w:ilvl w:val="0"/>
          <w:numId w:val="39"/>
        </w:numPr>
        <w:rPr>
          <w:rFonts w:ascii="Times New Roman" w:eastAsia="MS Mincho" w:hAnsi="Times New Roman"/>
          <w:i/>
          <w:sz w:val="20"/>
          <w:szCs w:val="20"/>
          <w:lang w:eastAsia="ja-JP"/>
        </w:rPr>
      </w:pPr>
      <w:r w:rsidRPr="00671337">
        <w:rPr>
          <w:rFonts w:ascii="Times New Roman" w:eastAsia="MS Mincho" w:hAnsi="Times New Roman"/>
          <w:i/>
          <w:sz w:val="20"/>
          <w:szCs w:val="20"/>
          <w:lang w:eastAsia="ja-JP"/>
        </w:rPr>
        <w:t>Note: this could be a variation of one of the former PUCCH formats</w:t>
      </w:r>
    </w:p>
    <w:p w:rsidR="00671337" w:rsidRPr="00671337" w:rsidRDefault="00671337" w:rsidP="00671337">
      <w:pPr>
        <w:pStyle w:val="ListParagraph"/>
        <w:numPr>
          <w:ilvl w:val="0"/>
          <w:numId w:val="41"/>
        </w:numPr>
        <w:rPr>
          <w:rFonts w:ascii="Times New Roman" w:eastAsia="MS Mincho" w:hAnsi="Times New Roman"/>
          <w:i/>
          <w:sz w:val="20"/>
          <w:szCs w:val="20"/>
          <w:lang w:eastAsia="ja-JP"/>
        </w:rPr>
      </w:pPr>
      <w:r w:rsidRPr="00671337">
        <w:rPr>
          <w:rFonts w:ascii="Times New Roman" w:eastAsia="MS Mincho" w:hAnsi="Times New Roman"/>
          <w:i/>
          <w:sz w:val="20"/>
          <w:szCs w:val="20"/>
          <w:lang w:eastAsia="ja-JP"/>
        </w:rPr>
        <w:t>Study whether to support frequency re-tuning within a slot for PUSCH or for PUCCH in the Rel.15 NR.</w:t>
      </w:r>
    </w:p>
    <w:p w:rsidR="00671337" w:rsidRPr="00671337" w:rsidRDefault="00671337" w:rsidP="00671337">
      <w:pPr>
        <w:numPr>
          <w:ilvl w:val="1"/>
          <w:numId w:val="39"/>
        </w:numPr>
        <w:overflowPunct/>
        <w:autoSpaceDE/>
        <w:autoSpaceDN/>
        <w:adjustRightInd/>
        <w:spacing w:after="0"/>
        <w:textAlignment w:val="auto"/>
        <w:rPr>
          <w:rFonts w:eastAsia="MS Mincho"/>
          <w:i/>
          <w:lang w:val="en-US" w:eastAsia="ja-JP"/>
        </w:rPr>
      </w:pPr>
      <w:r w:rsidRPr="00671337">
        <w:rPr>
          <w:rFonts w:eastAsia="MS Mincho"/>
          <w:i/>
          <w:lang w:val="en-US" w:eastAsia="ja-JP"/>
        </w:rPr>
        <w:t>More specifically, investigate the impact of frequency-hopping for PUSCH or for PUCCH for a given slot, i.e., intra-slot hopping, within a certain bandwidth or across bandwidths</w:t>
      </w:r>
    </w:p>
    <w:p w:rsidR="00671337" w:rsidRPr="00671337" w:rsidRDefault="00671337" w:rsidP="00671337">
      <w:pPr>
        <w:pStyle w:val="ListParagraph"/>
        <w:numPr>
          <w:ilvl w:val="0"/>
          <w:numId w:val="43"/>
        </w:numPr>
        <w:rPr>
          <w:rFonts w:ascii="Times New Roman" w:eastAsia="MS Mincho" w:hAnsi="Times New Roman"/>
          <w:i/>
          <w:sz w:val="20"/>
          <w:szCs w:val="20"/>
          <w:lang w:eastAsia="ja-JP"/>
        </w:rPr>
      </w:pPr>
      <w:r w:rsidRPr="00671337">
        <w:rPr>
          <w:rFonts w:ascii="Times New Roman" w:eastAsia="MS Mincho" w:hAnsi="Times New Roman"/>
          <w:i/>
          <w:sz w:val="20"/>
          <w:szCs w:val="20"/>
          <w:lang w:eastAsia="ja-JP"/>
        </w:rPr>
        <w:t>The certain bandwidth is maximum UE transmission bandwidth capability.</w:t>
      </w:r>
    </w:p>
    <w:p w:rsidR="00FC60D5" w:rsidRPr="007521EF" w:rsidRDefault="003A6672" w:rsidP="00200886">
      <w:pPr>
        <w:overflowPunct/>
        <w:autoSpaceDE/>
        <w:autoSpaceDN/>
        <w:adjustRightInd/>
        <w:spacing w:before="120" w:after="0"/>
        <w:jc w:val="both"/>
        <w:textAlignment w:val="auto"/>
        <w:rPr>
          <w:rFonts w:eastAsia="MS Mincho"/>
          <w:lang w:val="en-US" w:eastAsia="ja-JP"/>
        </w:rPr>
      </w:pPr>
      <w:r>
        <w:rPr>
          <w:rFonts w:eastAsia="MS Mincho"/>
          <w:lang w:val="en-US" w:eastAsia="ja-JP"/>
        </w:rPr>
        <w:t xml:space="preserve">In this contribution, </w:t>
      </w:r>
      <w:r w:rsidR="0097355E">
        <w:rPr>
          <w:rFonts w:eastAsia="MS Mincho"/>
          <w:lang w:val="en-US" w:eastAsia="ja-JP"/>
        </w:rPr>
        <w:t xml:space="preserve">we </w:t>
      </w:r>
      <w:r w:rsidR="0097355E" w:rsidRPr="007521EF">
        <w:rPr>
          <w:rFonts w:eastAsia="MS Mincho"/>
          <w:lang w:val="en-US" w:eastAsia="ja-JP"/>
        </w:rPr>
        <w:t>discuss</w:t>
      </w:r>
      <w:r w:rsidR="000F2DB8">
        <w:rPr>
          <w:rFonts w:eastAsia="MS Mincho"/>
          <w:lang w:val="en-US" w:eastAsia="ja-JP"/>
        </w:rPr>
        <w:t xml:space="preserve"> and propose</w:t>
      </w:r>
      <w:r w:rsidR="0097355E" w:rsidRPr="007521EF">
        <w:rPr>
          <w:rFonts w:eastAsia="MS Mincho"/>
          <w:lang w:val="en-US" w:eastAsia="ja-JP"/>
        </w:rPr>
        <w:t xml:space="preserve"> </w:t>
      </w:r>
      <w:r w:rsidR="007521EF">
        <w:rPr>
          <w:rFonts w:eastAsia="MS Mincho"/>
          <w:lang w:val="en-US" w:eastAsia="ja-JP"/>
        </w:rPr>
        <w:t xml:space="preserve">structure of </w:t>
      </w:r>
      <w:r w:rsidR="007521EF" w:rsidRPr="007521EF">
        <w:rPr>
          <w:rFonts w:eastAsia="MS Mincho"/>
          <w:lang w:val="en-US" w:eastAsia="ja-JP"/>
        </w:rPr>
        <w:t xml:space="preserve">1~2 bits HARQ-ACK </w:t>
      </w:r>
      <w:r w:rsidR="007521EF">
        <w:rPr>
          <w:rFonts w:eastAsia="MS Mincho"/>
          <w:lang w:val="en-US" w:eastAsia="ja-JP"/>
        </w:rPr>
        <w:t xml:space="preserve">PUCCH in </w:t>
      </w:r>
      <w:r w:rsidR="007521EF" w:rsidRPr="007521EF">
        <w:rPr>
          <w:rFonts w:eastAsia="MS Mincho"/>
          <w:lang w:val="en-US" w:eastAsia="ja-JP"/>
        </w:rPr>
        <w:t xml:space="preserve">long </w:t>
      </w:r>
      <w:r w:rsidR="007521EF">
        <w:rPr>
          <w:rFonts w:eastAsia="MS Mincho"/>
          <w:lang w:val="en-US" w:eastAsia="ja-JP"/>
        </w:rPr>
        <w:t xml:space="preserve">duration </w:t>
      </w:r>
      <w:r w:rsidR="007521EF" w:rsidRPr="007521EF">
        <w:rPr>
          <w:rFonts w:eastAsia="MS Mincho"/>
          <w:lang w:val="en-US" w:eastAsia="ja-JP"/>
        </w:rPr>
        <w:t>with TDM DMRS</w:t>
      </w:r>
      <w:r w:rsidR="00815454">
        <w:rPr>
          <w:rFonts w:eastAsia="MS Mincho"/>
          <w:lang w:val="en-US" w:eastAsia="ja-JP"/>
        </w:rPr>
        <w:t>.</w:t>
      </w:r>
      <w:r w:rsidR="000F2DB8">
        <w:rPr>
          <w:rFonts w:eastAsia="MS Mincho"/>
          <w:lang w:val="en-US" w:eastAsia="ja-JP"/>
        </w:rPr>
        <w:t xml:space="preserve"> </w:t>
      </w:r>
      <w:r w:rsidR="00815454">
        <w:rPr>
          <w:rFonts w:eastAsia="MS Mincho"/>
          <w:lang w:val="en-US" w:eastAsia="ja-JP"/>
        </w:rPr>
        <w:t>The design aims for a unified structure which</w:t>
      </w:r>
      <w:r w:rsidR="000F2DB8">
        <w:rPr>
          <w:rFonts w:eastAsia="MS Mincho"/>
          <w:lang w:val="en-US" w:eastAsia="ja-JP"/>
        </w:rPr>
        <w:t xml:space="preserve"> can flexibly</w:t>
      </w:r>
      <w:r w:rsidR="00645DFD">
        <w:rPr>
          <w:rFonts w:eastAsia="MS Mincho"/>
          <w:lang w:val="en-US" w:eastAsia="ja-JP"/>
        </w:rPr>
        <w:t xml:space="preserve"> be applied</w:t>
      </w:r>
      <w:r w:rsidR="000F2DB8">
        <w:rPr>
          <w:rFonts w:eastAsia="MS Mincho"/>
          <w:lang w:val="en-US" w:eastAsia="ja-JP"/>
        </w:rPr>
        <w:t xml:space="preserve"> to </w:t>
      </w:r>
      <w:r w:rsidR="007521EF">
        <w:rPr>
          <w:rFonts w:eastAsia="MS Mincho"/>
          <w:lang w:val="en-US" w:eastAsia="ja-JP"/>
        </w:rPr>
        <w:t xml:space="preserve">all </w:t>
      </w:r>
      <w:r w:rsidR="000F2DB8">
        <w:rPr>
          <w:rFonts w:eastAsia="MS Mincho"/>
          <w:lang w:val="en-US" w:eastAsia="ja-JP"/>
        </w:rPr>
        <w:t>cases</w:t>
      </w:r>
      <w:r w:rsidR="007521EF">
        <w:rPr>
          <w:rFonts w:eastAsia="MS Mincho"/>
          <w:lang w:val="en-US" w:eastAsia="ja-JP"/>
        </w:rPr>
        <w:t xml:space="preserve"> of long PUCCH</w:t>
      </w:r>
      <w:r w:rsidR="000F2DB8">
        <w:rPr>
          <w:rFonts w:eastAsia="MS Mincho"/>
          <w:lang w:val="en-US" w:eastAsia="ja-JP"/>
        </w:rPr>
        <w:t xml:space="preserve"> lengths</w:t>
      </w:r>
      <w:r w:rsidR="00FE5CE2">
        <w:rPr>
          <w:rFonts w:eastAsia="MS Mincho"/>
          <w:lang w:val="en-US" w:eastAsia="ja-JP"/>
        </w:rPr>
        <w:t xml:space="preserve">. </w:t>
      </w:r>
      <w:r w:rsidR="00A46E32">
        <w:rPr>
          <w:rFonts w:eastAsia="MS Mincho"/>
          <w:lang w:val="en-US" w:eastAsia="ja-JP"/>
        </w:rPr>
        <w:t>Evaluation</w:t>
      </w:r>
      <w:r w:rsidR="00637E04">
        <w:rPr>
          <w:rFonts w:eastAsia="MS Mincho"/>
          <w:lang w:val="en-US" w:eastAsia="ja-JP"/>
        </w:rPr>
        <w:t xml:space="preserve"> </w:t>
      </w:r>
      <w:r w:rsidR="00A46E32">
        <w:rPr>
          <w:rFonts w:eastAsia="MS Mincho"/>
          <w:lang w:val="en-US" w:eastAsia="ja-JP"/>
        </w:rPr>
        <w:t xml:space="preserve">results are provided to compare the </w:t>
      </w:r>
      <w:r w:rsidR="00637E04">
        <w:rPr>
          <w:rFonts w:eastAsia="MS Mincho"/>
          <w:lang w:val="en-US" w:eastAsia="ja-JP"/>
        </w:rPr>
        <w:t>HARQ-ACK detection performance between the proposed design and a puncturing approach similar to that of LTE PUCCH format</w:t>
      </w:r>
      <w:r w:rsidR="00645DFD">
        <w:rPr>
          <w:rFonts w:eastAsia="MS Mincho"/>
          <w:lang w:val="en-US" w:eastAsia="ja-JP"/>
        </w:rPr>
        <w:t>s</w:t>
      </w:r>
      <w:r w:rsidR="00637E04">
        <w:rPr>
          <w:rFonts w:eastAsia="MS Mincho"/>
          <w:lang w:val="en-US" w:eastAsia="ja-JP"/>
        </w:rPr>
        <w:t xml:space="preserve"> 1a/1b.</w:t>
      </w:r>
      <w:r w:rsidR="00A46E32">
        <w:rPr>
          <w:rFonts w:eastAsia="MS Mincho"/>
          <w:lang w:val="en-US" w:eastAsia="ja-JP"/>
        </w:rPr>
        <w:t xml:space="preserve"> </w:t>
      </w:r>
    </w:p>
    <w:p w:rsidR="000368B3" w:rsidRPr="00BD3615" w:rsidRDefault="007521EF" w:rsidP="00BD3615">
      <w:pPr>
        <w:pStyle w:val="Heading1"/>
        <w:rPr>
          <w:lang w:val="en-US"/>
        </w:rPr>
      </w:pPr>
      <w:r>
        <w:rPr>
          <w:lang w:val="en-US"/>
        </w:rPr>
        <w:t>Structure of l</w:t>
      </w:r>
      <w:r w:rsidR="00CC546C">
        <w:rPr>
          <w:lang w:val="en-US"/>
        </w:rPr>
        <w:t xml:space="preserve">ong PUCCH </w:t>
      </w:r>
      <w:r>
        <w:rPr>
          <w:lang w:val="en-US"/>
        </w:rPr>
        <w:t>for 1~2 bits HARQ-ACK</w:t>
      </w:r>
    </w:p>
    <w:p w:rsidR="005F77EE" w:rsidRDefault="00D673EB" w:rsidP="00107467">
      <w:pPr>
        <w:jc w:val="both"/>
        <w:rPr>
          <w:rFonts w:eastAsia="MS Mincho"/>
          <w:lang w:val="en-US" w:eastAsia="ja-JP"/>
        </w:rPr>
      </w:pPr>
      <w:r>
        <w:rPr>
          <w:rFonts w:eastAsia="MS Mincho"/>
          <w:lang w:val="en-US" w:eastAsia="ja-JP"/>
        </w:rPr>
        <w:t xml:space="preserve">PUCCH carrying 1~2 bits HARQ-ACK </w:t>
      </w:r>
      <w:r w:rsidR="00395B7D">
        <w:rPr>
          <w:rFonts w:eastAsia="MS Mincho"/>
          <w:lang w:val="en-US" w:eastAsia="ja-JP"/>
        </w:rPr>
        <w:t xml:space="preserve">can </w:t>
      </w:r>
      <w:r w:rsidR="000118F6">
        <w:rPr>
          <w:rFonts w:eastAsia="MS Mincho"/>
          <w:lang w:val="en-US" w:eastAsia="ja-JP"/>
        </w:rPr>
        <w:t>achieve</w:t>
      </w:r>
      <w:r w:rsidR="00C26A33" w:rsidRPr="00C26A33">
        <w:rPr>
          <w:rFonts w:eastAsia="MS Mincho"/>
          <w:lang w:val="en-US" w:eastAsia="ja-JP"/>
        </w:rPr>
        <w:t xml:space="preserve"> best performance </w:t>
      </w:r>
      <w:r w:rsidR="00395B7D">
        <w:rPr>
          <w:rFonts w:eastAsia="MS Mincho"/>
          <w:lang w:val="en-US" w:eastAsia="ja-JP"/>
        </w:rPr>
        <w:t>with about 50%</w:t>
      </w:r>
      <w:r w:rsidR="00395B7D" w:rsidRPr="00C26A33">
        <w:rPr>
          <w:rFonts w:eastAsia="MS Mincho"/>
          <w:lang w:val="en-US" w:eastAsia="ja-JP"/>
        </w:rPr>
        <w:t xml:space="preserve"> DMRS overhead </w:t>
      </w:r>
      <w:r w:rsidR="00C26A33" w:rsidRPr="00C26A33">
        <w:rPr>
          <w:rFonts w:eastAsia="MS Mincho"/>
          <w:lang w:val="en-US" w:eastAsia="ja-JP"/>
        </w:rPr>
        <w:t xml:space="preserve">as </w:t>
      </w:r>
      <w:r w:rsidR="006B0A0C">
        <w:rPr>
          <w:rFonts w:eastAsia="MS Mincho"/>
          <w:lang w:val="en-US" w:eastAsia="ja-JP"/>
        </w:rPr>
        <w:t xml:space="preserve">extensively studied </w:t>
      </w:r>
      <w:r w:rsidR="000118F6">
        <w:rPr>
          <w:rFonts w:eastAsia="MS Mincho"/>
          <w:lang w:val="en-US" w:eastAsia="ja-JP"/>
        </w:rPr>
        <w:t xml:space="preserve">in LTE and also </w:t>
      </w:r>
      <w:r w:rsidR="00C26A33" w:rsidRPr="00C26A33">
        <w:rPr>
          <w:rFonts w:eastAsia="MS Mincho"/>
          <w:lang w:val="en-US" w:eastAsia="ja-JP"/>
        </w:rPr>
        <w:t>presented in our companion contribution [</w:t>
      </w:r>
      <w:r w:rsidR="00387B43">
        <w:rPr>
          <w:rFonts w:eastAsia="MS Mincho"/>
          <w:lang w:val="en-US" w:eastAsia="ja-JP"/>
        </w:rPr>
        <w:t>2</w:t>
      </w:r>
      <w:r w:rsidR="00C26A33" w:rsidRPr="00C26A33">
        <w:rPr>
          <w:rFonts w:eastAsia="MS Mincho"/>
          <w:lang w:val="en-US" w:eastAsia="ja-JP"/>
        </w:rPr>
        <w:t>].</w:t>
      </w:r>
      <w:r w:rsidR="005F77EE">
        <w:rPr>
          <w:rFonts w:eastAsia="MS Mincho"/>
          <w:lang w:val="en-US" w:eastAsia="ja-JP"/>
        </w:rPr>
        <w:t xml:space="preserve"> </w:t>
      </w:r>
      <w:r w:rsidR="005B2AFF">
        <w:rPr>
          <w:rFonts w:eastAsia="MS Mincho"/>
          <w:lang w:val="en-US" w:eastAsia="ja-JP"/>
        </w:rPr>
        <w:t xml:space="preserve">In LTE, PUCCH supports only two </w:t>
      </w:r>
      <w:r w:rsidR="000118F6">
        <w:rPr>
          <w:rFonts w:eastAsia="MS Mincho"/>
          <w:lang w:val="en-US" w:eastAsia="ja-JP"/>
        </w:rPr>
        <w:t xml:space="preserve">lengths, </w:t>
      </w:r>
      <w:r w:rsidR="001F404E">
        <w:rPr>
          <w:rFonts w:eastAsia="MS Mincho"/>
          <w:lang w:val="en-US" w:eastAsia="ja-JP"/>
        </w:rPr>
        <w:t xml:space="preserve">viz. </w:t>
      </w:r>
      <w:r w:rsidR="000118F6">
        <w:rPr>
          <w:rFonts w:eastAsia="MS Mincho"/>
          <w:lang w:val="en-US" w:eastAsia="ja-JP"/>
        </w:rPr>
        <w:t>1</w:t>
      </w:r>
      <w:r w:rsidR="001F404E">
        <w:rPr>
          <w:rFonts w:eastAsia="MS Mincho"/>
          <w:lang w:val="en-US" w:eastAsia="ja-JP"/>
        </w:rPr>
        <w:t>3 and 14 symbols. The 13-symbol</w:t>
      </w:r>
      <w:r w:rsidR="000118F6">
        <w:rPr>
          <w:rFonts w:eastAsia="MS Mincho"/>
          <w:lang w:val="en-US" w:eastAsia="ja-JP"/>
        </w:rPr>
        <w:t xml:space="preserve"> case occurs when SRS is configured in the corresponding sub</w:t>
      </w:r>
      <w:r w:rsidR="00AD0E10">
        <w:rPr>
          <w:rFonts w:eastAsia="MS Mincho"/>
          <w:lang w:val="en-US" w:eastAsia="ja-JP"/>
        </w:rPr>
        <w:t>-</w:t>
      </w:r>
      <w:r w:rsidR="000118F6">
        <w:rPr>
          <w:rFonts w:eastAsia="MS Mincho"/>
          <w:lang w:val="en-US" w:eastAsia="ja-JP"/>
        </w:rPr>
        <w:t>frame and accordingly the last symbol i</w:t>
      </w:r>
      <w:r w:rsidR="001F404E">
        <w:rPr>
          <w:rFonts w:eastAsia="MS Mincho"/>
          <w:lang w:val="en-US" w:eastAsia="ja-JP"/>
        </w:rPr>
        <w:t>n the sub</w:t>
      </w:r>
      <w:r w:rsidR="00AD0E10">
        <w:rPr>
          <w:rFonts w:eastAsia="MS Mincho"/>
          <w:lang w:val="en-US" w:eastAsia="ja-JP"/>
        </w:rPr>
        <w:t>-</w:t>
      </w:r>
      <w:r w:rsidR="001F404E">
        <w:rPr>
          <w:rFonts w:eastAsia="MS Mincho"/>
          <w:lang w:val="en-US" w:eastAsia="ja-JP"/>
        </w:rPr>
        <w:t>frame is punctured,</w:t>
      </w:r>
      <w:r w:rsidR="000118F6">
        <w:rPr>
          <w:rFonts w:eastAsia="MS Mincho"/>
          <w:lang w:val="en-US" w:eastAsia="ja-JP"/>
        </w:rPr>
        <w:t xml:space="preserve"> decreasing the length of OCC sequence for HARQ-ACK symbols from </w:t>
      </w:r>
      <w:r w:rsidR="001F404E">
        <w:rPr>
          <w:rFonts w:eastAsia="MS Mincho"/>
          <w:lang w:val="en-US" w:eastAsia="ja-JP"/>
        </w:rPr>
        <w:t>4</w:t>
      </w:r>
      <w:r w:rsidR="000118F6">
        <w:rPr>
          <w:rFonts w:eastAsia="MS Mincho"/>
          <w:lang w:val="en-US" w:eastAsia="ja-JP"/>
        </w:rPr>
        <w:t xml:space="preserve"> to </w:t>
      </w:r>
      <w:r w:rsidR="001F404E">
        <w:rPr>
          <w:rFonts w:eastAsia="MS Mincho"/>
          <w:lang w:val="en-US" w:eastAsia="ja-JP"/>
        </w:rPr>
        <w:t>3</w:t>
      </w:r>
      <w:r w:rsidR="005F77EE">
        <w:rPr>
          <w:rFonts w:eastAsia="MS Mincho"/>
          <w:lang w:val="en-US" w:eastAsia="ja-JP"/>
        </w:rPr>
        <w:t xml:space="preserve">. </w:t>
      </w:r>
    </w:p>
    <w:p w:rsidR="005F77EE" w:rsidRDefault="005F77EE" w:rsidP="00107467">
      <w:pPr>
        <w:jc w:val="both"/>
        <w:rPr>
          <w:rFonts w:eastAsia="MS Mincho"/>
          <w:lang w:val="en-US" w:eastAsia="ja-JP"/>
        </w:rPr>
      </w:pPr>
      <w:r>
        <w:rPr>
          <w:rFonts w:eastAsia="MS Mincho"/>
          <w:lang w:val="en-US" w:eastAsia="ja-JP"/>
        </w:rPr>
        <w:t xml:space="preserve">The puncturing approach </w:t>
      </w:r>
      <w:r w:rsidR="007A2ABA">
        <w:rPr>
          <w:rFonts w:eastAsia="MS Mincho"/>
          <w:lang w:val="en-US" w:eastAsia="ja-JP"/>
        </w:rPr>
        <w:t>may</w:t>
      </w:r>
      <w:r>
        <w:rPr>
          <w:rFonts w:eastAsia="MS Mincho"/>
          <w:lang w:val="en-US" w:eastAsia="ja-JP"/>
        </w:rPr>
        <w:t xml:space="preserve"> not work well with the NR long PUCCH </w:t>
      </w:r>
      <w:r w:rsidR="001F404E">
        <w:rPr>
          <w:rFonts w:eastAsia="MS Mincho"/>
          <w:lang w:val="en-US" w:eastAsia="ja-JP"/>
        </w:rPr>
        <w:t xml:space="preserve">design </w:t>
      </w:r>
      <w:r w:rsidR="00F339A6">
        <w:rPr>
          <w:rFonts w:eastAsia="MS Mincho"/>
          <w:lang w:val="en-US" w:eastAsia="ja-JP"/>
        </w:rPr>
        <w:t xml:space="preserve">since </w:t>
      </w:r>
      <w:r w:rsidR="007A2ABA">
        <w:rPr>
          <w:rFonts w:eastAsia="MS Mincho"/>
          <w:lang w:val="en-US" w:eastAsia="ja-JP"/>
        </w:rPr>
        <w:t xml:space="preserve">the long PUCCH in NR should support </w:t>
      </w:r>
      <w:r w:rsidR="008B035D">
        <w:rPr>
          <w:rFonts w:eastAsia="MS Mincho"/>
          <w:lang w:val="en-US" w:eastAsia="ja-JP"/>
        </w:rPr>
        <w:t>a wide range</w:t>
      </w:r>
      <w:r w:rsidR="007A2ABA">
        <w:rPr>
          <w:rFonts w:eastAsia="MS Mincho"/>
          <w:lang w:val="en-US" w:eastAsia="ja-JP"/>
        </w:rPr>
        <w:t xml:space="preserve"> of PUCCH lengths from 4 symbols up to 14 symbols</w:t>
      </w:r>
      <w:r w:rsidR="007A2ABA" w:rsidRPr="007A2ABA">
        <w:rPr>
          <w:rFonts w:eastAsia="MS Mincho"/>
          <w:lang w:val="en-US" w:eastAsia="ja-JP"/>
        </w:rPr>
        <w:t xml:space="preserve"> </w:t>
      </w:r>
      <w:r w:rsidR="007A2ABA">
        <w:rPr>
          <w:rFonts w:eastAsia="MS Mincho"/>
          <w:lang w:val="en-US" w:eastAsia="ja-JP"/>
        </w:rPr>
        <w:t>as per the agreement in RAN1#88b</w:t>
      </w:r>
      <w:r w:rsidR="00E7733F">
        <w:rPr>
          <w:rFonts w:eastAsia="MS Mincho"/>
          <w:lang w:val="en-US" w:eastAsia="ja-JP"/>
        </w:rPr>
        <w:t>is [1]</w:t>
      </w:r>
      <w:r w:rsidR="007A2ABA">
        <w:rPr>
          <w:rFonts w:eastAsia="MS Mincho"/>
          <w:lang w:val="en-US" w:eastAsia="ja-JP"/>
        </w:rPr>
        <w:t xml:space="preserve">. It seems beneficial and necessary to employ a simple and unified design </w:t>
      </w:r>
      <w:r w:rsidR="005A1C57">
        <w:rPr>
          <w:rFonts w:eastAsia="MS Mincho"/>
          <w:lang w:val="en-US" w:eastAsia="ja-JP"/>
        </w:rPr>
        <w:t>that</w:t>
      </w:r>
      <w:r w:rsidR="007A2ABA">
        <w:rPr>
          <w:rFonts w:eastAsia="MS Mincho"/>
          <w:lang w:val="en-US" w:eastAsia="ja-JP"/>
        </w:rPr>
        <w:t xml:space="preserve"> eases the implementations and operations</w:t>
      </w:r>
      <w:r w:rsidR="007A2ABA" w:rsidRPr="007A2ABA">
        <w:rPr>
          <w:rFonts w:eastAsia="MS Mincho"/>
          <w:lang w:val="en-US" w:eastAsia="ja-JP"/>
        </w:rPr>
        <w:t xml:space="preserve"> </w:t>
      </w:r>
      <w:r w:rsidR="001D4600">
        <w:rPr>
          <w:rFonts w:eastAsia="MS Mincho"/>
          <w:lang w:val="en-US" w:eastAsia="ja-JP"/>
        </w:rPr>
        <w:t xml:space="preserve">at both </w:t>
      </w:r>
      <w:r w:rsidR="005A1C57">
        <w:rPr>
          <w:rFonts w:eastAsia="MS Mincho"/>
          <w:lang w:val="en-US" w:eastAsia="ja-JP"/>
        </w:rPr>
        <w:t xml:space="preserve">the </w:t>
      </w:r>
      <w:r w:rsidR="001D4600">
        <w:rPr>
          <w:rFonts w:eastAsia="MS Mincho"/>
          <w:lang w:val="en-US" w:eastAsia="ja-JP"/>
        </w:rPr>
        <w:t>transmitter and receiver sides</w:t>
      </w:r>
      <w:r w:rsidR="007A2ABA">
        <w:rPr>
          <w:rFonts w:eastAsia="MS Mincho"/>
          <w:lang w:val="en-US" w:eastAsia="ja-JP"/>
        </w:rPr>
        <w:t xml:space="preserve">. </w:t>
      </w:r>
    </w:p>
    <w:p w:rsidR="00A23CAB" w:rsidRDefault="00A23CAB" w:rsidP="00107467">
      <w:pPr>
        <w:jc w:val="both"/>
        <w:rPr>
          <w:rFonts w:eastAsia="MS Mincho"/>
          <w:lang w:val="en-US" w:eastAsia="ja-JP"/>
        </w:rPr>
      </w:pPr>
      <w:r>
        <w:rPr>
          <w:rFonts w:eastAsia="MS Mincho"/>
          <w:lang w:val="en-US" w:eastAsia="ja-JP"/>
        </w:rPr>
        <w:t xml:space="preserve">In this regard, we consider to </w:t>
      </w:r>
      <w:r w:rsidR="00A07160">
        <w:rPr>
          <w:rFonts w:eastAsia="MS Mincho"/>
          <w:lang w:val="en-US" w:eastAsia="ja-JP"/>
        </w:rPr>
        <w:t>use</w:t>
      </w:r>
      <w:r>
        <w:rPr>
          <w:rFonts w:eastAsia="MS Mincho"/>
          <w:lang w:val="en-US" w:eastAsia="ja-JP"/>
        </w:rPr>
        <w:t xml:space="preserve"> the following two building blocks to </w:t>
      </w:r>
      <w:r w:rsidR="00A07160">
        <w:rPr>
          <w:rFonts w:eastAsia="MS Mincho"/>
          <w:lang w:val="en-US" w:eastAsia="ja-JP"/>
        </w:rPr>
        <w:t>compose</w:t>
      </w:r>
      <w:r>
        <w:rPr>
          <w:rFonts w:eastAsia="MS Mincho"/>
          <w:lang w:val="en-US" w:eastAsia="ja-JP"/>
        </w:rPr>
        <w:t xml:space="preserve"> long PUCCH </w:t>
      </w:r>
      <w:r w:rsidR="001F404E">
        <w:rPr>
          <w:rFonts w:eastAsia="MS Mincho"/>
          <w:lang w:val="en-US" w:eastAsia="ja-JP"/>
        </w:rPr>
        <w:t>with</w:t>
      </w:r>
      <w:r w:rsidR="00F7697B">
        <w:rPr>
          <w:rFonts w:eastAsia="MS Mincho"/>
          <w:lang w:val="en-US" w:eastAsia="ja-JP"/>
        </w:rPr>
        <w:t xml:space="preserve"> </w:t>
      </w:r>
      <w:r w:rsidR="00E85998">
        <w:rPr>
          <w:rFonts w:eastAsia="MS Mincho"/>
          <w:lang w:val="en-US" w:eastAsia="ja-JP"/>
        </w:rPr>
        <w:t>length</w:t>
      </w:r>
      <w:r w:rsidR="00726B11">
        <w:rPr>
          <w:rFonts w:eastAsia="MS Mincho"/>
          <w:lang w:val="en-US" w:eastAsia="ja-JP"/>
        </w:rPr>
        <w:t>s</w:t>
      </w:r>
      <w:r w:rsidR="001F404E">
        <w:rPr>
          <w:rFonts w:eastAsia="MS Mincho"/>
          <w:lang w:val="en-US" w:eastAsia="ja-JP"/>
        </w:rPr>
        <w:t xml:space="preserve"> varying</w:t>
      </w:r>
      <w:r w:rsidR="00E85998">
        <w:rPr>
          <w:rFonts w:eastAsia="MS Mincho"/>
          <w:lang w:val="en-US" w:eastAsia="ja-JP"/>
        </w:rPr>
        <w:t xml:space="preserve"> </w:t>
      </w:r>
      <w:r w:rsidR="00E702A4">
        <w:rPr>
          <w:rFonts w:eastAsia="MS Mincho"/>
          <w:lang w:val="en-US" w:eastAsia="ja-JP"/>
        </w:rPr>
        <w:t xml:space="preserve">among </w:t>
      </w:r>
      <w:r w:rsidR="00E85998">
        <w:rPr>
          <w:rFonts w:eastAsia="MS Mincho"/>
          <w:lang w:val="en-US" w:eastAsia="ja-JP"/>
        </w:rPr>
        <w:t>4~14 symbols</w:t>
      </w:r>
      <w:r w:rsidR="00F7697B">
        <w:rPr>
          <w:rFonts w:eastAsia="MS Mincho"/>
          <w:lang w:val="en-US" w:eastAsia="ja-JP"/>
        </w:rPr>
        <w:t>.</w:t>
      </w:r>
      <w:r>
        <w:rPr>
          <w:rFonts w:eastAsia="MS Mincho"/>
          <w:lang w:val="en-US" w:eastAsia="ja-JP"/>
        </w:rPr>
        <w:t xml:space="preserve"> </w:t>
      </w:r>
      <w:r w:rsidR="00637E04">
        <w:rPr>
          <w:rFonts w:eastAsia="MS Mincho"/>
          <w:lang w:val="en-US" w:eastAsia="ja-JP"/>
        </w:rPr>
        <w:t xml:space="preserve">The </w:t>
      </w:r>
      <w:r w:rsidR="003A224B">
        <w:rPr>
          <w:rFonts w:eastAsia="MS Mincho"/>
          <w:lang w:val="en-US" w:eastAsia="ja-JP"/>
        </w:rPr>
        <w:t>long PUCCH design</w:t>
      </w:r>
      <w:r w:rsidR="00637E04">
        <w:rPr>
          <w:rFonts w:eastAsia="MS Mincho"/>
          <w:lang w:val="en-US" w:eastAsia="ja-JP"/>
        </w:rPr>
        <w:t xml:space="preserve"> takes LTE PUCCH format</w:t>
      </w:r>
      <w:r w:rsidR="00797A65">
        <w:rPr>
          <w:rFonts w:eastAsia="MS Mincho"/>
          <w:lang w:val="en-US" w:eastAsia="ja-JP"/>
        </w:rPr>
        <w:t>s</w:t>
      </w:r>
      <w:r w:rsidR="00637E04">
        <w:rPr>
          <w:rFonts w:eastAsia="MS Mincho"/>
          <w:lang w:val="en-US" w:eastAsia="ja-JP"/>
        </w:rPr>
        <w:t xml:space="preserve"> 1a/1b as baseline and employs length-12 CAZAC sequence at each DFT-s-OFDM symbol, as presented in </w:t>
      </w:r>
      <w:r w:rsidR="000176AE">
        <w:rPr>
          <w:rFonts w:eastAsia="MS Mincho"/>
          <w:lang w:val="en-US" w:eastAsia="ja-JP"/>
        </w:rPr>
        <w:t>our</w:t>
      </w:r>
      <w:r w:rsidR="00637E04">
        <w:rPr>
          <w:rFonts w:eastAsia="MS Mincho"/>
          <w:lang w:val="en-US" w:eastAsia="ja-JP"/>
        </w:rPr>
        <w:t xml:space="preserve"> companion contribution [</w:t>
      </w:r>
      <w:r w:rsidR="00387B43">
        <w:rPr>
          <w:rFonts w:eastAsia="MS Mincho"/>
          <w:lang w:val="en-US" w:eastAsia="ja-JP"/>
        </w:rPr>
        <w:t>3</w:t>
      </w:r>
      <w:r w:rsidR="00637E04">
        <w:rPr>
          <w:rFonts w:eastAsia="MS Mincho"/>
          <w:lang w:val="en-US" w:eastAsia="ja-JP"/>
        </w:rPr>
        <w:t>].</w:t>
      </w:r>
      <w:r w:rsidR="0070712A">
        <w:rPr>
          <w:rFonts w:eastAsia="MS Mincho"/>
          <w:lang w:val="en-US" w:eastAsia="ja-JP"/>
        </w:rPr>
        <w:t xml:space="preserve"> Long PUCCHs from different UEs can be multiplexed on the same PRB using different </w:t>
      </w:r>
      <w:r w:rsidR="00D57253">
        <w:rPr>
          <w:rFonts w:eastAsia="MS Mincho"/>
          <w:lang w:val="en-US" w:eastAsia="ja-JP"/>
        </w:rPr>
        <w:t xml:space="preserve">cyclic shifts of a </w:t>
      </w:r>
      <w:r w:rsidR="00726B11">
        <w:rPr>
          <w:rFonts w:eastAsia="MS Mincho"/>
          <w:lang w:val="en-US" w:eastAsia="ja-JP"/>
        </w:rPr>
        <w:t xml:space="preserve">base </w:t>
      </w:r>
      <w:r w:rsidR="00E7733F">
        <w:rPr>
          <w:rFonts w:eastAsia="MS Mincho"/>
          <w:lang w:val="en-US" w:eastAsia="ja-JP"/>
        </w:rPr>
        <w:t xml:space="preserve">length-12 </w:t>
      </w:r>
      <w:r w:rsidR="00D57253">
        <w:rPr>
          <w:rFonts w:eastAsia="MS Mincho"/>
          <w:lang w:val="en-US" w:eastAsia="ja-JP"/>
        </w:rPr>
        <w:t>CAZAC sequence.</w:t>
      </w:r>
    </w:p>
    <w:p w:rsidR="00331DFF" w:rsidRDefault="00EC6146" w:rsidP="00107467">
      <w:pPr>
        <w:jc w:val="both"/>
        <w:rPr>
          <w:rFonts w:eastAsia="MS Mincho"/>
          <w:b/>
          <w:u w:val="single"/>
          <w:lang w:val="en-US" w:eastAsia="ja-JP"/>
        </w:rPr>
      </w:pPr>
      <w:r>
        <w:rPr>
          <w:rFonts w:eastAsia="MS Mincho"/>
          <w:b/>
          <w:u w:val="single"/>
          <w:lang w:val="en-US" w:eastAsia="ja-JP"/>
        </w:rPr>
        <w:t>B</w:t>
      </w:r>
      <w:r w:rsidR="000368B3" w:rsidRPr="0069786B">
        <w:rPr>
          <w:rFonts w:eastAsia="MS Mincho"/>
          <w:b/>
          <w:u w:val="single"/>
          <w:lang w:val="en-US" w:eastAsia="ja-JP"/>
        </w:rPr>
        <w:t>uilding blocks</w:t>
      </w:r>
    </w:p>
    <w:p w:rsidR="00992F31" w:rsidRDefault="00B84A6F" w:rsidP="00107467">
      <w:pPr>
        <w:jc w:val="both"/>
        <w:rPr>
          <w:rFonts w:eastAsia="MS Mincho"/>
          <w:lang w:val="en-US" w:eastAsia="ja-JP"/>
        </w:rPr>
      </w:pPr>
      <w:r>
        <w:rPr>
          <w:rFonts w:eastAsia="MS Mincho"/>
          <w:lang w:val="en-US" w:eastAsia="ja-JP"/>
        </w:rPr>
        <w:t>Figure 1</w:t>
      </w:r>
      <w:r w:rsidR="00992F31">
        <w:rPr>
          <w:rFonts w:eastAsia="MS Mincho"/>
          <w:lang w:val="en-US" w:eastAsia="ja-JP"/>
        </w:rPr>
        <w:t xml:space="preserve"> illustrates the two building blocks of lengths 2 and 3 </w:t>
      </w:r>
      <w:r w:rsidR="006A534A">
        <w:rPr>
          <w:rFonts w:eastAsia="MS Mincho"/>
          <w:lang w:val="en-US" w:eastAsia="ja-JP"/>
        </w:rPr>
        <w:t xml:space="preserve">respectively </w:t>
      </w:r>
      <w:r w:rsidR="00992F31">
        <w:rPr>
          <w:rFonts w:eastAsia="MS Mincho"/>
          <w:lang w:val="en-US" w:eastAsia="ja-JP"/>
        </w:rPr>
        <w:t xml:space="preserve">used for constructing long PUCCH of various lengths. </w:t>
      </w:r>
      <w:r w:rsidR="00992F31">
        <w:t>Each of these two building blocks contain at least one DMRS symbol and ensures that the long PUCCH constructed by the combination of these building blocks retains ~ 50% DMRS overhead for any length-</w:t>
      </w:r>
      <w:r w:rsidR="00992F31" w:rsidRPr="009D69C0">
        <w:rPr>
          <w:i/>
        </w:rPr>
        <w:t>n</w:t>
      </w:r>
      <w:r w:rsidR="00992F31">
        <w:t xml:space="preserve"> (4 ≤ </w:t>
      </w:r>
      <w:r w:rsidR="00992F31" w:rsidRPr="00E702A4">
        <w:rPr>
          <w:i/>
        </w:rPr>
        <w:t>n</w:t>
      </w:r>
      <w:r w:rsidR="00992F31">
        <w:t xml:space="preserve"> ≤ 14).</w:t>
      </w:r>
    </w:p>
    <w:p w:rsidR="000368B3" w:rsidRDefault="000368B3" w:rsidP="000368B3">
      <w:pPr>
        <w:numPr>
          <w:ilvl w:val="0"/>
          <w:numId w:val="21"/>
        </w:numPr>
        <w:jc w:val="both"/>
        <w:rPr>
          <w:rFonts w:eastAsia="MS Mincho"/>
          <w:lang w:val="en-US" w:eastAsia="ja-JP"/>
        </w:rPr>
      </w:pPr>
      <w:r>
        <w:rPr>
          <w:rFonts w:eastAsia="MS Mincho"/>
          <w:lang w:val="en-US" w:eastAsia="ja-JP"/>
        </w:rPr>
        <w:t>Two symbols: 1 DMRS + 1 UCI</w:t>
      </w:r>
    </w:p>
    <w:p w:rsidR="000368B3" w:rsidRDefault="00F81CC5" w:rsidP="000368B3">
      <w:pPr>
        <w:ind w:left="576" w:firstLine="288"/>
        <w:rPr>
          <w:rFonts w:eastAsia="MS Mincho"/>
          <w:lang w:val="en-US" w:eastAsia="ja-JP"/>
        </w:rPr>
      </w:pPr>
      <w:r>
        <w:rPr>
          <w:rFonts w:eastAsia="MS Mincho"/>
          <w:noProof/>
          <w:lang w:val="en-US"/>
        </w:rPr>
        <w:lastRenderedPageBreak/>
        <mc:AlternateContent>
          <mc:Choice Requires="wpc">
            <w:drawing>
              <wp:inline distT="0" distB="0" distL="0" distR="0">
                <wp:extent cx="732790" cy="452755"/>
                <wp:effectExtent l="13335" t="6985" r="6350" b="0"/>
                <wp:docPr id="47"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Rectangle 120"/>
                        <wps:cNvSpPr>
                          <a:spLocks noChangeArrowheads="1"/>
                        </wps:cNvSpPr>
                        <wps:spPr bwMode="auto">
                          <a:xfrm>
                            <a:off x="366395" y="0"/>
                            <a:ext cx="36639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21"/>
                        <wps:cNvSpPr>
                          <a:spLocks noChangeArrowheads="1"/>
                        </wps:cNvSpPr>
                        <wps:spPr bwMode="auto">
                          <a:xfrm>
                            <a:off x="366395" y="0"/>
                            <a:ext cx="36639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122"/>
                        <wps:cNvSpPr>
                          <a:spLocks noChangeArrowheads="1"/>
                        </wps:cNvSpPr>
                        <wps:spPr bwMode="auto">
                          <a:xfrm>
                            <a:off x="46609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42" name="Rectangle 123"/>
                        <wps:cNvSpPr>
                          <a:spLocks noChangeArrowheads="1"/>
                        </wps:cNvSpPr>
                        <wps:spPr bwMode="auto">
                          <a:xfrm>
                            <a:off x="0" y="0"/>
                            <a:ext cx="36639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24"/>
                        <wps:cNvSpPr>
                          <a:spLocks noChangeArrowheads="1"/>
                        </wps:cNvSpPr>
                        <wps:spPr bwMode="auto">
                          <a:xfrm>
                            <a:off x="0" y="0"/>
                            <a:ext cx="36639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125"/>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45" name="Rectangle 126"/>
                        <wps:cNvSpPr>
                          <a:spLocks noChangeArrowheads="1"/>
                        </wps:cNvSpPr>
                        <wps:spPr bwMode="auto">
                          <a:xfrm>
                            <a:off x="25781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46" name="Rectangle 127"/>
                        <wps:cNvSpPr>
                          <a:spLocks noChangeArrowheads="1"/>
                        </wps:cNvSpPr>
                        <wps:spPr bwMode="auto">
                          <a:xfrm>
                            <a:off x="1257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119" o:spid="_x0000_s1026" editas="canvas" style="width:57.7pt;height:35.65pt;mso-position-horizontal-relative:char;mso-position-vertical-relative:line" coordsize="7327,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327;height:4527;visibility:visible;mso-wrap-style:square">
                  <v:fill o:detectmouseclick="t"/>
                  <v:path o:connecttype="none"/>
                </v:shape>
                <v:rect id="Rectangle 120" o:spid="_x0000_s1028" style="position:absolute;left:3663;width:3664;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21" o:spid="_x0000_s1029" style="position:absolute;left:3663;width:3664;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xL8A&#10;AADbAAAADwAAAGRycy9kb3ducmV2LnhtbERP3WrCMBS+H+wdwhl4t6bqGFKNMgpid7dpH+DQHJuy&#10;5qQk0dY+/XIx2OXH9787TLYXd/Khc6xgmeUgiBunO24V1Jfj6wZEiMgae8ek4EEBDvvnpx0W2o38&#10;TfdzbEUK4VCgAhPjUEgZGkMWQ+YG4sRdnbcYE/St1B7HFG57ucrzd2mx49RgcKDSUPNzvlkFFzKf&#10;ujbHL7+uTjOX1XLuyl6pxcv0sQURaYr/4j93pRW8pf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XRbEvwAAANsAAAAPAAAAAAAAAAAAAAAAAJgCAABkcnMvZG93bnJl&#10;di54bWxQSwUGAAAAAAQABAD1AAAAhAMAAAAA&#10;" filled="f" strokeweight=".6pt">
                  <v:stroke joinstyle="round" endcap="round"/>
                </v:rect>
                <v:rect id="Rectangle 122" o:spid="_x0000_s1030" style="position:absolute;left:4660;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123" o:spid="_x0000_s1031" style="position:absolute;width:366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tGk8QA&#10;AADbAAAADwAAAGRycy9kb3ducmV2LnhtbESP3WrCQBSE7wXfYTkF73RTEbGpq4gQGvAiNO0DnGZP&#10;k7TZs2l28+Pbu0LBy2FmvmH2x8k0YqDO1ZYVPK8iEMSF1TWXCj4/kuUOhPPIGhvLpOBKDo6H+WyP&#10;sbYjv9OQ+1IECLsYFVTet7GUrqjIoFvZljh437Yz6IPsSqk7HAPcNHIdRVtpsOawUGFL54qK37w3&#10;Cvq0TfT0w5vkYrKvP/eSpae3TKnF03R6BeFp8o/wfzvVCjZruH8JP0Ae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LRpPEAAAA2wAAAA8AAAAAAAAAAAAAAAAAmAIAAGRycy9k&#10;b3ducmV2LnhtbFBLBQYAAAAABAAEAPUAAACJAwAAAAA=&#10;" fillcolor="#00b0f0" stroked="f"/>
                <v:rect id="Rectangle 124" o:spid="_x0000_s1032" style="position:absolute;width:366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joinstyle="round" endcap="round"/>
                </v:rect>
                <v:rect id="Rectangle 125" o:spid="_x0000_s1033"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126" o:spid="_x0000_s1034" style="position:absolute;left:2578;top:361;width:39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27" o:spid="_x0000_s1035" style="position:absolute;left:1257;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0368B3" w:rsidRDefault="000368B3" w:rsidP="000368B3">
      <w:pPr>
        <w:numPr>
          <w:ilvl w:val="0"/>
          <w:numId w:val="21"/>
        </w:numPr>
        <w:jc w:val="both"/>
        <w:rPr>
          <w:rFonts w:eastAsia="MS Mincho"/>
          <w:lang w:val="en-US" w:eastAsia="ja-JP"/>
        </w:rPr>
      </w:pPr>
      <w:r>
        <w:rPr>
          <w:rFonts w:eastAsia="MS Mincho"/>
          <w:lang w:val="en-US" w:eastAsia="ja-JP"/>
        </w:rPr>
        <w:t xml:space="preserve">Three symbols: 1 DMRS + </w:t>
      </w:r>
      <w:r w:rsidR="00EC6146">
        <w:rPr>
          <w:rFonts w:eastAsia="MS Mincho"/>
          <w:lang w:val="en-US" w:eastAsia="ja-JP"/>
        </w:rPr>
        <w:t>1</w:t>
      </w:r>
      <w:r>
        <w:rPr>
          <w:rFonts w:eastAsia="MS Mincho"/>
          <w:lang w:val="en-US" w:eastAsia="ja-JP"/>
        </w:rPr>
        <w:t xml:space="preserve"> UCI </w:t>
      </w:r>
      <w:r w:rsidR="00EC6146">
        <w:rPr>
          <w:rFonts w:eastAsia="MS Mincho"/>
          <w:lang w:val="en-US" w:eastAsia="ja-JP"/>
        </w:rPr>
        <w:t>+ 1 DMRS</w:t>
      </w:r>
    </w:p>
    <w:p w:rsidR="00623F50" w:rsidRDefault="00F81CC5" w:rsidP="00623F50">
      <w:pPr>
        <w:ind w:left="864"/>
        <w:jc w:val="both"/>
      </w:pPr>
      <w:r>
        <w:rPr>
          <w:noProof/>
          <w:lang w:val="en-US"/>
        </w:rPr>
        <mc:AlternateContent>
          <mc:Choice Requires="wpc">
            <w:drawing>
              <wp:inline distT="0" distB="0" distL="0" distR="0">
                <wp:extent cx="1103630" cy="452755"/>
                <wp:effectExtent l="13335" t="10160" r="6985" b="3810"/>
                <wp:docPr id="38" name="Canvas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8" name="Rectangle 104"/>
                        <wps:cNvSpPr>
                          <a:spLocks noChangeArrowheads="1"/>
                        </wps:cNvSpPr>
                        <wps:spPr bwMode="auto">
                          <a:xfrm>
                            <a:off x="0"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05"/>
                        <wps:cNvSpPr>
                          <a:spLocks noChangeArrowheads="1"/>
                        </wps:cNvSpPr>
                        <wps:spPr bwMode="auto">
                          <a:xfrm>
                            <a:off x="0"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06"/>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91" name="Rectangle 107"/>
                        <wps:cNvSpPr>
                          <a:spLocks noChangeArrowheads="1"/>
                        </wps:cNvSpPr>
                        <wps:spPr bwMode="auto">
                          <a:xfrm>
                            <a:off x="2590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92" name="Rectangle 108"/>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93" name="Rectangle 109"/>
                        <wps:cNvSpPr>
                          <a:spLocks noChangeArrowheads="1"/>
                        </wps:cNvSpPr>
                        <wps:spPr bwMode="auto">
                          <a:xfrm>
                            <a:off x="3676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10"/>
                        <wps:cNvSpPr>
                          <a:spLocks noChangeArrowheads="1"/>
                        </wps:cNvSpPr>
                        <wps:spPr bwMode="auto">
                          <a:xfrm>
                            <a:off x="3676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111"/>
                        <wps:cNvSpPr>
                          <a:spLocks noChangeArrowheads="1"/>
                        </wps:cNvSpPr>
                        <wps:spPr bwMode="auto">
                          <a:xfrm>
                            <a:off x="4679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32" name="Rectangle 112"/>
                        <wps:cNvSpPr>
                          <a:spLocks noChangeArrowheads="1"/>
                        </wps:cNvSpPr>
                        <wps:spPr bwMode="auto">
                          <a:xfrm>
                            <a:off x="735965"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13"/>
                        <wps:cNvSpPr>
                          <a:spLocks noChangeArrowheads="1"/>
                        </wps:cNvSpPr>
                        <wps:spPr bwMode="auto">
                          <a:xfrm>
                            <a:off x="735965"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114"/>
                        <wps:cNvSpPr>
                          <a:spLocks noChangeArrowheads="1"/>
                        </wps:cNvSpPr>
                        <wps:spPr bwMode="auto">
                          <a:xfrm>
                            <a:off x="8147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35" name="Rectangle 115"/>
                        <wps:cNvSpPr>
                          <a:spLocks noChangeArrowheads="1"/>
                        </wps:cNvSpPr>
                        <wps:spPr bwMode="auto">
                          <a:xfrm>
                            <a:off x="9950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37" name="Rectangle 116"/>
                        <wps:cNvSpPr>
                          <a:spLocks noChangeArrowheads="1"/>
                        </wps:cNvSpPr>
                        <wps:spPr bwMode="auto">
                          <a:xfrm>
                            <a:off x="8623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103" o:spid="_x0000_s1036" editas="canvas" style="width:86.9pt;height:35.65pt;mso-position-horizontal-relative:char;mso-position-vertical-relative:line" coordsize="11036,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">
                <v:shape id="_x0000_s1037" type="#_x0000_t75" style="position:absolute;width:11036;height:4527;visibility:visible;mso-wrap-style:square">
                  <v:fill o:detectmouseclick="t"/>
                  <v:path o:connecttype="none"/>
                </v:shape>
                <v:rect id="Rectangle 104" o:spid="_x0000_s1038" style="position:absolute;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48EA&#10;AADbAAAADwAAAGRycy9kb3ducmV2LnhtbERPy2qDQBTdF/IPww10V8eUElLrJISAVOhC8viAW+dW&#10;TZw71pmo+fvMIpDl4bzTzWRaMVDvGssKFlEMgri0uuFKwemYva1AOI+ssbVMCm7kYLOevaSYaDvy&#10;noaDr0QIYZeggtr7LpHSlTUZdJHtiAP3Z3uDPsC+krrHMYSbVr7H8VIabDg01NjRrqbycrgaBde8&#10;y/R05o/sxxS//+6zyLffhVKv82n7BcLT5J/ihzvXClZhbPgSfo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ay+PBAAAA2wAAAA8AAAAAAAAAAAAAAAAAmAIAAGRycy9kb3du&#10;cmV2LnhtbFBLBQYAAAAABAAEAPUAAACGAwAAAAA=&#10;" fillcolor="#00b0f0" stroked="f"/>
                <v:rect id="Rectangle 105" o:spid="_x0000_s1039" style="position:absolute;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4Fw8EA&#10;AADbAAAADwAAAGRycy9kb3ducmV2LnhtbESP0YrCMBRE3xf8h3AF39ZUhUWrUaQg1rdd9QMuzbUp&#10;NjcliVr9erOwsI/DzJxhVpvetuJOPjSOFUzGGQjiyumGawXn0+5zDiJEZI2tY1LwpACb9eBjhbl2&#10;D/6h+zHWIkE45KjAxNjlUobKkMUwdh1x8i7OW4xJ+lpqj48Et62cZtmXtNhwWjDYUWGouh5vVsGJ&#10;zEGfze7bz8r9i4ty8mqKVqnRsN8uQUTq43/4r11qBfMF/H5JP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eBcPBAAAA2wAAAA8AAAAAAAAAAAAAAAAAmAIAAGRycy9kb3du&#10;cmV2LnhtbFBLBQYAAAAABAAEAPUAAACGAwAAAAA=&#10;" filled="f" strokeweight=".6pt">
                  <v:stroke joinstyle="round" endcap="round"/>
                </v:rect>
                <v:rect id="Rectangle 106" o:spid="_x0000_s1040"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107" o:spid="_x0000_s1041" style="position:absolute;left:259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108" o:spid="_x0000_s1042"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109" o:spid="_x0000_s1043" style="position:absolute;left:3676;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10" o:spid="_x0000_s1044" style="position:absolute;left:3676;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8gMIA&#10;AADbAAAADwAAAGRycy9kb3ducmV2LnhtbESP0WoCMRRE3wv+Q7iCbzWrlqKrUWRB3L616gdcNtfN&#10;4uZmSaKufr0pFPo4zMwZZrXpbStu5EPjWMFknIEgrpxuuFZwOu7e5yBCRNbYOiYFDwqwWQ/eVphr&#10;d+cfuh1iLRKEQ44KTIxdLmWoDFkMY9cRJ+/svMWYpK+l9nhPcNvKaZZ9SosNpwWDHRWGqsvhahUc&#10;yXzpk9l9+1m5f3JRTp5N0So1GvbbJYhIffwP/7VLrWDx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BjyAwgAAANsAAAAPAAAAAAAAAAAAAAAAAJgCAABkcnMvZG93&#10;bnJldi54bWxQSwUGAAAAAAQABAD1AAAAhwMAAAAA&#10;" filled="f" strokeweight=".6pt">
                  <v:stroke joinstyle="round" endcap="round"/>
                </v:rect>
                <v:rect id="Rectangle 111" o:spid="_x0000_s1045" style="position:absolute;left:4679;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12" o:spid="_x0000_s1046" style="position:absolute;left:7359;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17sQA&#10;AADbAAAADwAAAGRycy9kb3ducmV2LnhtbESP3WrCQBSE7wXfYTmCd7pRS7Gpq0ghNNCL0NQHOM2e&#10;JtHs2Zjd/PTtu4VCL4eZ+YY5nCbTiIE6V1tWsFlHIIgLq2suFVw+ktUehPPIGhvLpOCbHJyO89kB&#10;Y21Hfqch96UIEHYxKqi8b2MpXVGRQbe2LXHwvmxn0AfZlVJ3OAa4aeQ2ih6lwZrDQoUtvVRU3PLe&#10;KOjTNtHTlR+SN5N93t1Tlp5fM6WWi+n8DMLT5P/Df+1UK9ht4fdL+AH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NNe7EAAAA2wAAAA8AAAAAAAAAAAAAAAAAmAIAAGRycy9k&#10;b3ducmV2LnhtbFBLBQYAAAAABAAEAPUAAACJAwAAAAA=&#10;" fillcolor="#00b0f0" stroked="f"/>
                <v:rect id="Rectangle 113" o:spid="_x0000_s1047" style="position:absolute;left:7359;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n7zsEA&#10;AADbAAAADwAAAGRycy9kb3ducmV2LnhtbESP3YrCMBSE7wXfIRzBO03dgkjXKFIQ69368wCH5mxT&#10;bE5KErXr028WFrwcZuYbZr0dbCce5EPrWMFinoEgrp1uuVFwvexnKxAhImvsHJOCHwqw3YxHayy0&#10;e/KJHufYiAThUKACE2NfSBlqQxbD3PXEyft23mJM0jdSe3wmuO3kR5YtpcWW04LBnkpD9e18twou&#10;ZI76avZfPq8OLy6rxastO6Wmk2H3CSLSEN/h/3alFeQ5/H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J+87BAAAA2wAAAA8AAAAAAAAAAAAAAAAAmAIAAGRycy9kb3du&#10;cmV2LnhtbFBLBQYAAAAABAAEAPUAAACGAwAAAAA=&#10;" filled="f" strokeweight=".6pt">
                  <v:stroke joinstyle="round" endcap="round"/>
                </v:rect>
                <v:rect id="Rectangle 114" o:spid="_x0000_s1048" style="position:absolute;left:814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15" o:spid="_x0000_s1049" style="position:absolute;left:995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16" o:spid="_x0000_s1050" style="position:absolute;left:8623;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992F31" w:rsidRDefault="00992F31" w:rsidP="00992F31">
      <w:pPr>
        <w:ind w:left="864"/>
        <w:jc w:val="center"/>
      </w:pPr>
      <w:r>
        <w:t xml:space="preserve">Figure 1. Illustration of basic building blocks of lengths 2 and 3 </w:t>
      </w:r>
      <w:r w:rsidR="006A534A">
        <w:t>for long PUCCH</w:t>
      </w:r>
    </w:p>
    <w:p w:rsidR="00E24B61" w:rsidRDefault="00C35639" w:rsidP="00E85998">
      <w:pPr>
        <w:jc w:val="both"/>
      </w:pPr>
      <w:r>
        <w:t xml:space="preserve">For the building block with </w:t>
      </w:r>
      <w:r w:rsidR="000176AE">
        <w:t>3</w:t>
      </w:r>
      <w:r w:rsidR="00726B11">
        <w:t xml:space="preserve"> symbols, we</w:t>
      </w:r>
      <w:r>
        <w:t xml:space="preserve"> </w:t>
      </w:r>
      <w:r w:rsidR="00992F31">
        <w:t>looked into</w:t>
      </w:r>
      <w:r>
        <w:t xml:space="preserve"> </w:t>
      </w:r>
      <w:r w:rsidR="000176AE">
        <w:t>another structure</w:t>
      </w:r>
      <w:r w:rsidR="00726B11">
        <w:t xml:space="preserve"> with 1 DMRS </w:t>
      </w:r>
      <w:r>
        <w:t>and 2 UCI symbols</w:t>
      </w:r>
      <w:r w:rsidR="000176AE">
        <w:t xml:space="preserve"> as well</w:t>
      </w:r>
      <w:r w:rsidR="00DC53EB">
        <w:t xml:space="preserve"> (as shown in the Appendix)</w:t>
      </w:r>
      <w:r w:rsidR="000176AE">
        <w:t xml:space="preserve">, but it showed worse BER </w:t>
      </w:r>
      <w:r>
        <w:t>perfo</w:t>
      </w:r>
      <w:r w:rsidR="000176AE">
        <w:t>rmance compared to</w:t>
      </w:r>
      <w:r>
        <w:t xml:space="preserve"> the </w:t>
      </w:r>
      <w:r w:rsidR="002E75CC">
        <w:t>structure shown above</w:t>
      </w:r>
      <w:r>
        <w:t xml:space="preserve">. </w:t>
      </w:r>
      <w:r w:rsidR="00AC0820">
        <w:t xml:space="preserve">The </w:t>
      </w:r>
      <w:r w:rsidR="000176AE">
        <w:t>3-symbol</w:t>
      </w:r>
      <w:r w:rsidR="00AC0820">
        <w:t xml:space="preserve"> building block</w:t>
      </w:r>
      <w:r w:rsidR="00BD032C">
        <w:t xml:space="preserve"> </w:t>
      </w:r>
      <w:r w:rsidR="00030A15">
        <w:t xml:space="preserve">can enable a well-structured design for long PUCCHs </w:t>
      </w:r>
      <w:r w:rsidR="00726B11">
        <w:t>with</w:t>
      </w:r>
      <w:r w:rsidR="00030A15">
        <w:t xml:space="preserve"> odd lengths</w:t>
      </w:r>
      <w:r w:rsidR="000113F7">
        <w:t xml:space="preserve">. The DMRS symbols at the </w:t>
      </w:r>
      <w:r w:rsidR="000176AE">
        <w:t>beginning</w:t>
      </w:r>
      <w:r w:rsidR="000113F7">
        <w:t xml:space="preserve"> and end of the building block can </w:t>
      </w:r>
      <w:r w:rsidR="00BD032C">
        <w:t>provide robust performance under mid-to-high mobility scenarios and relatively low SNR</w:t>
      </w:r>
      <w:r w:rsidR="00AC0820">
        <w:t>s.</w:t>
      </w:r>
    </w:p>
    <w:p w:rsidR="00AC0820" w:rsidRDefault="00AC0820" w:rsidP="00E85998">
      <w:pPr>
        <w:jc w:val="both"/>
      </w:pPr>
      <w:r>
        <w:t>Long PUCCH</w:t>
      </w:r>
      <w:r w:rsidR="000176AE">
        <w:t xml:space="preserve"> structures</w:t>
      </w:r>
      <w:r>
        <w:t xml:space="preserve"> </w:t>
      </w:r>
      <w:r w:rsidR="000176AE">
        <w:t xml:space="preserve">of different lengths </w:t>
      </w:r>
      <w:r>
        <w:t xml:space="preserve">composed </w:t>
      </w:r>
      <w:r w:rsidR="000176AE">
        <w:t>with</w:t>
      </w:r>
      <w:r>
        <w:t xml:space="preserve"> the above two building blocks are illustrated b</w:t>
      </w:r>
      <w:r w:rsidR="005E543E">
        <w:t>elow (</w:t>
      </w:r>
      <w:r w:rsidR="002E75CC">
        <w:t>without assuming</w:t>
      </w:r>
      <w:r w:rsidR="00C4100F">
        <w:t xml:space="preserve"> intra-slot</w:t>
      </w:r>
      <w:r w:rsidR="00030A15">
        <w:t xml:space="preserve"> hopping</w:t>
      </w:r>
      <w:r w:rsidR="005E543E">
        <w:t>):</w:t>
      </w:r>
      <w:r w:rsidR="00030A15">
        <w:t xml:space="preserve"> </w:t>
      </w:r>
    </w:p>
    <w:p w:rsidR="0069786B" w:rsidRPr="0069786B" w:rsidRDefault="00030A15" w:rsidP="00107467">
      <w:pPr>
        <w:jc w:val="both"/>
        <w:rPr>
          <w:rFonts w:eastAsia="MS Mincho"/>
          <w:b/>
          <w:u w:val="single"/>
          <w:lang w:val="en-US" w:eastAsia="ja-JP"/>
        </w:rPr>
      </w:pPr>
      <w:r>
        <w:rPr>
          <w:rFonts w:eastAsia="MS Mincho"/>
          <w:b/>
          <w:u w:val="single"/>
          <w:lang w:val="en-US" w:eastAsia="ja-JP"/>
        </w:rPr>
        <w:t>Composition of long PUCCHs</w:t>
      </w:r>
      <w:r w:rsidR="00AD0E10">
        <w:rPr>
          <w:rFonts w:eastAsia="MS Mincho"/>
          <w:b/>
          <w:u w:val="single"/>
          <w:lang w:val="en-US" w:eastAsia="ja-JP"/>
        </w:rPr>
        <w:t xml:space="preserve"> (extension)</w:t>
      </w:r>
    </w:p>
    <w:p w:rsidR="00155C51" w:rsidRDefault="00155C51" w:rsidP="002A783D">
      <w:pPr>
        <w:jc w:val="both"/>
      </w:pPr>
      <w:r>
        <w:t>[</w:t>
      </w:r>
      <w:r w:rsidR="00D37371">
        <w:t>Length-4</w:t>
      </w:r>
      <w:r w:rsidR="005E543E">
        <w:t xml:space="preserve">] </w:t>
      </w:r>
      <w:r>
        <w:tab/>
      </w:r>
      <w:r>
        <w:tab/>
      </w:r>
      <w:r>
        <w:tab/>
      </w:r>
      <w:r>
        <w:tab/>
      </w:r>
      <w:r>
        <w:tab/>
      </w:r>
      <w:r>
        <w:tab/>
      </w:r>
      <w:r>
        <w:tab/>
        <w:t>[</w:t>
      </w:r>
      <w:r w:rsidR="00D37371">
        <w:t>Length-5</w:t>
      </w:r>
      <w:r>
        <w:t>]</w:t>
      </w:r>
      <w:r w:rsidR="00CC6991">
        <w:tab/>
      </w:r>
      <w:r w:rsidR="00CC6991">
        <w:tab/>
      </w:r>
      <w:r w:rsidR="00CC6991">
        <w:tab/>
      </w:r>
      <w:r w:rsidR="00CC6991">
        <w:tab/>
      </w:r>
      <w:r w:rsidR="00CC6991">
        <w:tab/>
      </w:r>
      <w:r w:rsidR="00CC6991">
        <w:tab/>
      </w:r>
      <w:r w:rsidR="00CC6991">
        <w:tab/>
      </w:r>
      <w:r w:rsidR="00CC6991">
        <w:tab/>
      </w:r>
      <w:r w:rsidR="00CC6991">
        <w:tab/>
        <w:t>[</w:t>
      </w:r>
      <w:r w:rsidR="00D37371">
        <w:t>Length-6</w:t>
      </w:r>
      <w:r w:rsidR="00CC6991">
        <w:t>]</w:t>
      </w:r>
    </w:p>
    <w:p w:rsidR="002A783D" w:rsidRDefault="002A783D" w:rsidP="002A783D">
      <w:pPr>
        <w:jc w:val="both"/>
      </w:pPr>
      <w:r>
        <w:t xml:space="preserve"> </w:t>
      </w:r>
      <w:r w:rsidR="00F81CC5" w:rsidRPr="002A783D">
        <w:rPr>
          <w:noProof/>
          <w:lang w:val="en-US"/>
        </w:rPr>
        <w:drawing>
          <wp:inline distT="0" distB="0" distL="0" distR="0">
            <wp:extent cx="1471295" cy="383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1295" cy="383540"/>
                    </a:xfrm>
                    <a:prstGeom prst="rect">
                      <a:avLst/>
                    </a:prstGeom>
                    <a:noFill/>
                    <a:ln>
                      <a:noFill/>
                    </a:ln>
                  </pic:spPr>
                </pic:pic>
              </a:graphicData>
            </a:graphic>
          </wp:inline>
        </w:drawing>
      </w:r>
      <w:r w:rsidR="00CC6991">
        <w:tab/>
      </w:r>
      <w:r>
        <w:tab/>
      </w:r>
      <w:r w:rsidR="00F81CC5" w:rsidRPr="00CC6991">
        <w:rPr>
          <w:noProof/>
          <w:lang w:val="en-US"/>
        </w:rPr>
        <w:drawing>
          <wp:inline distT="0" distB="0" distL="0" distR="0">
            <wp:extent cx="1844675" cy="3835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4675" cy="383540"/>
                    </a:xfrm>
                    <a:prstGeom prst="rect">
                      <a:avLst/>
                    </a:prstGeom>
                    <a:noFill/>
                    <a:ln>
                      <a:noFill/>
                    </a:ln>
                  </pic:spPr>
                </pic:pic>
              </a:graphicData>
            </a:graphic>
          </wp:inline>
        </w:drawing>
      </w:r>
      <w:r>
        <w:tab/>
      </w:r>
      <w:r w:rsidR="00DE4ED6">
        <w:tab/>
      </w:r>
      <w:r w:rsidR="00F81CC5" w:rsidRPr="002A783D">
        <w:rPr>
          <w:noProof/>
          <w:lang w:val="en-US"/>
        </w:rPr>
        <w:drawing>
          <wp:inline distT="0" distB="0" distL="0" distR="0">
            <wp:extent cx="2212340" cy="383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2340" cy="383540"/>
                    </a:xfrm>
                    <a:prstGeom prst="rect">
                      <a:avLst/>
                    </a:prstGeom>
                    <a:noFill/>
                    <a:ln>
                      <a:noFill/>
                    </a:ln>
                  </pic:spPr>
                </pic:pic>
              </a:graphicData>
            </a:graphic>
          </wp:inline>
        </w:drawing>
      </w:r>
      <w:r w:rsidR="00DE4ED6">
        <w:tab/>
      </w:r>
      <w:r w:rsidR="00DE4ED6">
        <w:tab/>
      </w:r>
    </w:p>
    <w:p w:rsidR="0052327C" w:rsidRDefault="0052327C" w:rsidP="0052327C">
      <w:pPr>
        <w:jc w:val="both"/>
      </w:pPr>
      <w:r>
        <w:t>[</w:t>
      </w:r>
      <w:r w:rsidR="00D37371">
        <w:t>Length-7</w:t>
      </w:r>
      <w:r>
        <w:t>]</w:t>
      </w:r>
      <w:r>
        <w:tab/>
      </w:r>
      <w:r>
        <w:tab/>
      </w:r>
      <w:r>
        <w:tab/>
      </w:r>
      <w:r>
        <w:tab/>
      </w:r>
      <w:r>
        <w:tab/>
      </w:r>
      <w:r>
        <w:tab/>
      </w:r>
      <w:r>
        <w:tab/>
      </w:r>
      <w:r>
        <w:tab/>
      </w:r>
      <w:r w:rsidR="005E543E">
        <w:tab/>
      </w:r>
      <w:r w:rsidR="005E543E">
        <w:tab/>
      </w:r>
      <w:r w:rsidR="005E543E">
        <w:tab/>
      </w:r>
      <w:r w:rsidR="005E543E">
        <w:tab/>
      </w:r>
      <w:r w:rsidR="005E543E">
        <w:tab/>
      </w:r>
      <w:r w:rsidR="00CD1286">
        <w:t>[</w:t>
      </w:r>
      <w:r w:rsidR="00D37371">
        <w:t>Length-8</w:t>
      </w:r>
      <w:r w:rsidR="00CD1286">
        <w:t>]</w:t>
      </w:r>
    </w:p>
    <w:p w:rsidR="00AC3287" w:rsidRDefault="00F81CC5" w:rsidP="002A783D">
      <w:pPr>
        <w:jc w:val="both"/>
      </w:pPr>
      <w:r>
        <w:rPr>
          <w:noProof/>
          <w:lang w:val="en-US"/>
        </w:rPr>
        <mc:AlternateContent>
          <mc:Choice Requires="wpc">
            <w:drawing>
              <wp:inline distT="0" distB="0" distL="0" distR="0">
                <wp:extent cx="2580005" cy="452755"/>
                <wp:effectExtent l="13335" t="12700" r="6985" b="127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Rectangle 37"/>
                        <wps:cNvSpPr>
                          <a:spLocks noChangeArrowheads="1"/>
                        </wps:cNvSpPr>
                        <wps:spPr bwMode="auto">
                          <a:xfrm>
                            <a:off x="368300"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8"/>
                        <wps:cNvSpPr>
                          <a:spLocks noChangeArrowheads="1"/>
                        </wps:cNvSpPr>
                        <wps:spPr bwMode="auto">
                          <a:xfrm>
                            <a:off x="368300"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Rectangle 39"/>
                        <wps:cNvSpPr>
                          <a:spLocks noChangeArrowheads="1"/>
                        </wps:cNvSpPr>
                        <wps:spPr bwMode="auto">
                          <a:xfrm>
                            <a:off x="46926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55" name="Rectangle 40"/>
                        <wps:cNvSpPr>
                          <a:spLocks noChangeArrowheads="1"/>
                        </wps:cNvSpPr>
                        <wps:spPr bwMode="auto">
                          <a:xfrm>
                            <a:off x="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41"/>
                        <wps:cNvSpPr>
                          <a:spLocks noChangeArrowheads="1"/>
                        </wps:cNvSpPr>
                        <wps:spPr bwMode="auto">
                          <a:xfrm>
                            <a:off x="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42"/>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64" name="Rectangle 43"/>
                        <wps:cNvSpPr>
                          <a:spLocks noChangeArrowheads="1"/>
                        </wps:cNvSpPr>
                        <wps:spPr bwMode="auto">
                          <a:xfrm>
                            <a:off x="25971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65" name="Rectangle 44"/>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66" name="Rectangle 45"/>
                        <wps:cNvSpPr>
                          <a:spLocks noChangeArrowheads="1"/>
                        </wps:cNvSpPr>
                        <wps:spPr bwMode="auto">
                          <a:xfrm>
                            <a:off x="1105535"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46"/>
                        <wps:cNvSpPr>
                          <a:spLocks noChangeArrowheads="1"/>
                        </wps:cNvSpPr>
                        <wps:spPr bwMode="auto">
                          <a:xfrm>
                            <a:off x="1105535"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47"/>
                        <wps:cNvSpPr>
                          <a:spLocks noChangeArrowheads="1"/>
                        </wps:cNvSpPr>
                        <wps:spPr bwMode="auto">
                          <a:xfrm>
                            <a:off x="120650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70" name="Rectangle 48"/>
                        <wps:cNvSpPr>
                          <a:spLocks noChangeArrowheads="1"/>
                        </wps:cNvSpPr>
                        <wps:spPr bwMode="auto">
                          <a:xfrm>
                            <a:off x="73723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49"/>
                        <wps:cNvSpPr>
                          <a:spLocks noChangeArrowheads="1"/>
                        </wps:cNvSpPr>
                        <wps:spPr bwMode="auto">
                          <a:xfrm>
                            <a:off x="73723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50"/>
                        <wps:cNvSpPr>
                          <a:spLocks noChangeArrowheads="1"/>
                        </wps:cNvSpPr>
                        <wps:spPr bwMode="auto">
                          <a:xfrm>
                            <a:off x="81597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73" name="Rectangle 51"/>
                        <wps:cNvSpPr>
                          <a:spLocks noChangeArrowheads="1"/>
                        </wps:cNvSpPr>
                        <wps:spPr bwMode="auto">
                          <a:xfrm>
                            <a:off x="99695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74" name="Rectangle 52"/>
                        <wps:cNvSpPr>
                          <a:spLocks noChangeArrowheads="1"/>
                        </wps:cNvSpPr>
                        <wps:spPr bwMode="auto">
                          <a:xfrm>
                            <a:off x="86360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75" name="Rectangle 53"/>
                        <wps:cNvSpPr>
                          <a:spLocks noChangeArrowheads="1"/>
                        </wps:cNvSpPr>
                        <wps:spPr bwMode="auto">
                          <a:xfrm>
                            <a:off x="147447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54"/>
                        <wps:cNvSpPr>
                          <a:spLocks noChangeArrowheads="1"/>
                        </wps:cNvSpPr>
                        <wps:spPr bwMode="auto">
                          <a:xfrm>
                            <a:off x="147447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55"/>
                        <wps:cNvSpPr>
                          <a:spLocks noChangeArrowheads="1"/>
                        </wps:cNvSpPr>
                        <wps:spPr bwMode="auto">
                          <a:xfrm>
                            <a:off x="155321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78" name="Rectangle 56"/>
                        <wps:cNvSpPr>
                          <a:spLocks noChangeArrowheads="1"/>
                        </wps:cNvSpPr>
                        <wps:spPr bwMode="auto">
                          <a:xfrm>
                            <a:off x="173418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79" name="Rectangle 57"/>
                        <wps:cNvSpPr>
                          <a:spLocks noChangeArrowheads="1"/>
                        </wps:cNvSpPr>
                        <wps:spPr bwMode="auto">
                          <a:xfrm>
                            <a:off x="160083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80" name="Rectangle 58"/>
                        <wps:cNvSpPr>
                          <a:spLocks noChangeArrowheads="1"/>
                        </wps:cNvSpPr>
                        <wps:spPr bwMode="auto">
                          <a:xfrm>
                            <a:off x="1842770"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59"/>
                        <wps:cNvSpPr>
                          <a:spLocks noChangeArrowheads="1"/>
                        </wps:cNvSpPr>
                        <wps:spPr bwMode="auto">
                          <a:xfrm>
                            <a:off x="1842770"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0"/>
                        <wps:cNvSpPr>
                          <a:spLocks noChangeArrowheads="1"/>
                        </wps:cNvSpPr>
                        <wps:spPr bwMode="auto">
                          <a:xfrm>
                            <a:off x="194310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83" name="Rectangle 61"/>
                        <wps:cNvSpPr>
                          <a:spLocks noChangeArrowheads="1"/>
                        </wps:cNvSpPr>
                        <wps:spPr bwMode="auto">
                          <a:xfrm>
                            <a:off x="221170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62"/>
                        <wps:cNvSpPr>
                          <a:spLocks noChangeArrowheads="1"/>
                        </wps:cNvSpPr>
                        <wps:spPr bwMode="auto">
                          <a:xfrm>
                            <a:off x="221170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63"/>
                        <wps:cNvSpPr>
                          <a:spLocks noChangeArrowheads="1"/>
                        </wps:cNvSpPr>
                        <wps:spPr bwMode="auto">
                          <a:xfrm>
                            <a:off x="229044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86" name="Rectangle 64"/>
                        <wps:cNvSpPr>
                          <a:spLocks noChangeArrowheads="1"/>
                        </wps:cNvSpPr>
                        <wps:spPr bwMode="auto">
                          <a:xfrm>
                            <a:off x="247078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87" name="Rectangle 65"/>
                        <wps:cNvSpPr>
                          <a:spLocks noChangeArrowheads="1"/>
                        </wps:cNvSpPr>
                        <wps:spPr bwMode="auto">
                          <a:xfrm>
                            <a:off x="233807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36" o:spid="_x0000_s1051" editas="canvas" style="width:203.15pt;height:35.65pt;mso-position-horizontal-relative:char;mso-position-vertical-relative:line" coordsize="25800,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">
                <v:shape id="_x0000_s1052" type="#_x0000_t75" style="position:absolute;width:25800;height:4527;visibility:visible;mso-wrap-style:square">
                  <v:fill o:detectmouseclick="t"/>
                  <v:path o:connecttype="none"/>
                </v:shape>
                <v:rect id="Rectangle 37" o:spid="_x0000_s1053" style="position:absolute;left:3683;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0wcEA&#10;AADcAAAADwAAAGRycy9kb3ducmV2LnhtbERPS4vCMBC+C/sfwizsTRNfRatRFkFYUA+rC16HZmyL&#10;zaTbRK3/3giCt/n4njNftrYSV2p86VhDv6dAEGfOlJxr+DusuxMQPiAbrByThjt5WC4+OnNMjbvx&#10;L133IRcxhH2KGooQ6lRKnxVk0fdcTRy5k2sshgibXJoGbzHcVnKgVCItlhwbCqxpVVB23l+sBkxG&#10;5n93Gm4Pm0uC07xV6/FRaf312X7PQARqw1v8cv+YOH88gO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ltMHBAAAA3AAAAA8AAAAAAAAAAAAAAAAAmAIAAGRycy9kb3du&#10;cmV2LnhtbFBLBQYAAAAABAAEAPUAAACGAwAAAAA=&#10;" stroked="f"/>
                <v:rect id="Rectangle 38" o:spid="_x0000_s1054" style="position:absolute;left:3683;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FMb8A&#10;AADcAAAADwAAAGRycy9kb3ducmV2LnhtbERPzYrCMBC+L/gOYQRva6qyi1SjSEGst131AYZmbIrN&#10;pCRRq09vhIW9zcf3O8t1b1txIx8axwom4wwEceV0w7WC03H7OQcRIrLG1jEpeFCA9WrwscRcuzv/&#10;0u0Qa5FCOOSowMTY5VKGypDFMHYdceLOzluMCfpaao/3FG5bOc2yb2mx4dRgsKPCUHU5XK2CI5m9&#10;Ppntj5+VuycX5eTZFK1So2G/WYCI1Md/8Z+71Gn+1wz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moUxvwAAANwAAAAPAAAAAAAAAAAAAAAAAJgCAABkcnMvZG93bnJl&#10;di54bWxQSwUGAAAAAAQABAD1AAAAhAMAAAAA&#10;" filled="f" strokeweight=".6pt">
                  <v:stroke joinstyle="round" endcap="round"/>
                </v:rect>
                <v:rect id="Rectangle 39" o:spid="_x0000_s1055" style="position:absolute;left:4692;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40" o:spid="_x0000_s1056"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gPcEA&#10;AADcAAAADwAAAGRycy9kb3ducmV2LnhtbERPzYrCMBC+C75DGMGbpoqK2zWKCMXCHoquDzDbzLbV&#10;ZlKbqPXtN4Kwt/n4fme16Uwt7tS6yrKCyTgCQZxbXXGh4PSdjJYgnEfWWFsmBU9ysFn3eyuMtX3w&#10;ge5HX4gQwi5GBaX3TSyly0sy6Ma2IQ7cr20N+gDbQuoWHyHc1HIaRQtpsOLQUGJDu5Lyy/FmFNzS&#10;JtHdmWfJl8l+ru4jS7f7TKnhoNt+gvDU+X/x253qMH8+h9cz4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fYD3BAAAA3AAAAA8AAAAAAAAAAAAAAAAAmAIAAGRycy9kb3du&#10;cmV2LnhtbFBLBQYAAAAABAAEAPUAAACGAwAAAAA=&#10;" fillcolor="#00b0f0" stroked="f"/>
                <v:rect id="Rectangle 41" o:spid="_x0000_s1057"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mqb8A&#10;AADcAAAADwAAAGRycy9kb3ducmV2LnhtbERPzYrCMBC+L/gOYQRva6qyItUoUhDrbVd9gKEZm2Iz&#10;KUnU6tObhYW9zcf3O6tNb1txJx8axwom4wwEceV0w7WC82n3uQARIrLG1jEpeFKAzXrwscJcuwf/&#10;0P0Ya5FCOOSowMTY5VKGypDFMHYdceIuzluMCfpaao+PFG5bOc2yubTYcGow2FFhqLoeb1bBicxB&#10;n83u28/K/YuLcvJqilap0bDfLkFE6uO/+M9d6jT/aw6/z6QL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7SapvwAAANwAAAAPAAAAAAAAAAAAAAAAAJgCAABkcnMvZG93bnJl&#10;di54bWxQSwUGAAAAAAQABAD1AAAAhAMAAAAA&#10;" filled="f" strokeweight=".6pt">
                  <v:stroke joinstyle="round" endcap="round"/>
                </v:rect>
                <v:rect id="Rectangle 42" o:spid="_x0000_s1058"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43" o:spid="_x0000_s1059" style="position:absolute;left:2597;top:361;width:39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44" o:spid="_x0000_s1060"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RS</w:t>
                        </w:r>
                      </w:p>
                    </w:txbxContent>
                  </v:textbox>
                </v:rect>
                <v:rect id="Rectangle 45" o:spid="_x0000_s1061" style="position:absolute;left:11055;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46" o:spid="_x0000_s1062" style="position:absolute;left:11055;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joinstyle="round" endcap="round"/>
                </v:rect>
                <v:rect id="Rectangle 47" o:spid="_x0000_s1063" style="position:absolute;left:12065;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48" o:spid="_x0000_s1064" style="position:absolute;left:737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3wsEA&#10;AADbAAAADwAAAGRycy9kb3ducmV2LnhtbERPS2rDMBDdF3oHMYXuGjmlpKkTJZiAqaELU6cHmFhT&#10;2401ciz509tHi0CWj/ff7mfTipF611hWsFxEIIhLqxuuFPwc05c1COeRNbaWScE/OdjvHh+2GGs7&#10;8TeNha9ECGEXo4La+y6W0pU1GXQL2xEH7tf2Bn2AfSV1j1MIN618jaKVNNhwaKixo0NN5bkYjIIh&#10;61I9//Fb+mXy08V95FnymSv1/DQnGxCeZn8X39yZVvAe1ocv4QfI3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5t8LBAAAA2wAAAA8AAAAAAAAAAAAAAAAAmAIAAGRycy9kb3du&#10;cmV2LnhtbFBLBQYAAAAABAAEAPUAAACGAwAAAAA=&#10;" fillcolor="#00b0f0" stroked="f"/>
                <v:rect id="Rectangle 49" o:spid="_x0000_s1065" style="position:absolute;left:737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54sEA&#10;AADbAAAADwAAAGRycy9kb3ducmV2LnhtbESP0YrCMBRE3xf8h3AF39a0K7hL1yhSkK1vrvoBl+ba&#10;FJubkkStfr0RFvZxmJkzzGI12E5cyYfWsYJ8moEgrp1uuVFwPGzev0CEiKyxc0wK7hRgtRy9LbDQ&#10;7sa/dN3HRiQIhwIVmBj7QspQG7IYpq4nTt7JeYsxSd9I7fGW4LaTH1k2lxZbTgsGeyoN1ef9xSo4&#10;kNnqo9ns/Kz6eXBZ5Y+27JSajIf1N4hIQ/wP/7UrreAz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9eeLBAAAA2wAAAA8AAAAAAAAAAAAAAAAAmAIAAGRycy9kb3du&#10;cmV2LnhtbFBLBQYAAAAABAAEAPUAAACGAwAAAAA=&#10;" filled="f" strokeweight=".6pt">
                  <v:stroke joinstyle="round" endcap="round"/>
                </v:rect>
                <v:rect id="Rectangle 50" o:spid="_x0000_s1066" style="position:absolute;left:8159;top:361;width:187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51" o:spid="_x0000_s1067" style="position:absolute;left:9969;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52" o:spid="_x0000_s1068" style="position:absolute;left:8636;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53" o:spid="_x0000_s1069" style="position:absolute;left:14744;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UWsMA&#10;AADbAAAADwAAAGRycy9kb3ducmV2LnhtbESP0WrCQBRE3wX/YblC33SjaK3RVUQIDfQhaPsBt9lr&#10;Es3ejdlV4993C4KPw8ycYVabztTiRq2rLCsYjyIQxLnVFRcKfr6T4QcI55E11pZJwYMcbNb93gpj&#10;be+8p9vBFyJA2MWooPS+iaV0eUkG3cg2xME72tagD7ItpG7xHuCmlpMoepcGKw4LJTa0Kyk/H65G&#10;wTVtEt2deJp8mez34hZZuv3MlHobdNslCE+df4Wf7VQrmM/g/0v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4UWsMAAADbAAAADwAAAAAAAAAAAAAAAACYAgAAZHJzL2Rv&#10;d25yZXYueG1sUEsFBgAAAAAEAAQA9QAAAIgDAAAAAA==&#10;" fillcolor="#00b0f0" stroked="f"/>
                <v:rect id="Rectangle 54" o:spid="_x0000_s1070" style="position:absolute;left:14744;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hlsEA&#10;AADbAAAADwAAAGRycy9kb3ducmV2LnhtbESP0YrCMBRE3xf8h3AF39ZUBVeqUaQgW9921Q+4NNem&#10;2NyUJGrXrzcLgo/DzJxhVpvetuJGPjSOFUzGGQjiyumGawWn4+5zASJEZI2tY1LwRwE268HHCnPt&#10;7vxLt0OsRYJwyFGBibHLpQyVIYth7Dri5J2dtxiT9LXUHu8Jbls5zbK5tNhwWjDYUWGouhyuVsGR&#10;zF6fzO7Hz8rvBxfl5NEUrVKjYb9dgojUx3f41S61gq85/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U4ZbBAAAA2wAAAA8AAAAAAAAAAAAAAAAAmAIAAGRycy9kb3du&#10;cmV2LnhtbFBLBQYAAAAABAAEAPUAAACGAwAAAAA=&#10;" filled="f" strokeweight=".6pt">
                  <v:stroke joinstyle="round" endcap="round"/>
                </v:rect>
                <v:rect id="Rectangle 55" o:spid="_x0000_s1071" style="position:absolute;left:15532;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56" o:spid="_x0000_s1072" style="position:absolute;left:17341;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57" o:spid="_x0000_s1073" style="position:absolute;left:16008;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58" o:spid="_x0000_s1074" style="position:absolute;left:18427;width:369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59" o:spid="_x0000_s1075" style="position:absolute;left:18427;width:369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joinstyle="round" endcap="round"/>
                </v:rect>
                <v:rect id="Rectangle 60" o:spid="_x0000_s1076" style="position:absolute;left:19431;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61" o:spid="_x0000_s1077" style="position:absolute;left:22117;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5ZksQA&#10;AADbAAAADwAAAGRycy9kb3ducmV2LnhtbESP0WrCQBRE3wX/YbmCb7qxlmJTVxEhNNCHUNsPuM1e&#10;k2j2btzdxPTvu4VCH4eZOcNs96NpxUDON5YVrJYJCOLS6oYrBZ8f2WIDwgdkja1lUvBNHva76WSL&#10;qbZ3fqfhFCoRIexTVFCH0KVS+rImg35pO+Lona0zGKJ0ldQO7xFuWvmQJE/SYMNxocaOjjWV11Nv&#10;FPR5l+nxwo/Zmym+bv65yA+vhVLz2Xh4ARFoDP/hv3auFWzW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WZLEAAAA2wAAAA8AAAAAAAAAAAAAAAAAmAIAAGRycy9k&#10;b3ducmV2LnhtbFBLBQYAAAAABAAEAPUAAACJAwAAAAA=&#10;" fillcolor="#00b0f0" stroked="f"/>
                <v:rect id="Rectangle 62" o:spid="_x0000_s1078" style="position:absolute;left:22117;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XcEA&#10;AADbAAAADwAAAGRycy9kb3ducmV2LnhtbESP0YrCMBRE3xf8h3AF39bUVRapRpGCbH1z1Q+4NNem&#10;2NyUJGr1642wsI/DzJxhluvetuJGPjSOFUzGGQjiyumGawWn4/ZzDiJEZI2tY1LwoADr1eBjibl2&#10;d/6l2yHWIkE45KjAxNjlUobKkMUwdh1x8s7OW4xJ+lpqj/cEt638yrJvabHhtGCwo8JQdTlcrYIj&#10;mZ0+me3eT8ufJxfl5NkUrVKjYb9ZgIjUx//wX7vUCuY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fql3BAAAA2wAAAA8AAAAAAAAAAAAAAAAAmAIAAGRycy9kb3du&#10;cmV2LnhtbFBLBQYAAAAABAAEAPUAAACGAwAAAAA=&#10;" filled="f" strokeweight=".6pt">
                  <v:stroke joinstyle="round" endcap="round"/>
                </v:rect>
                <v:rect id="Rectangle 63" o:spid="_x0000_s1079" style="position:absolute;left:22904;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64" o:spid="_x0000_s1080" style="position:absolute;left:24707;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65" o:spid="_x0000_s1081" style="position:absolute;left:23380;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r w:rsidR="0052327C">
        <w:tab/>
      </w:r>
      <w:r w:rsidR="0052327C">
        <w:tab/>
      </w:r>
      <w:r>
        <w:rPr>
          <w:noProof/>
          <w:lang w:val="en-US"/>
        </w:rPr>
        <mc:AlternateContent>
          <mc:Choice Requires="wpc">
            <w:drawing>
              <wp:inline distT="0" distB="0" distL="0" distR="0">
                <wp:extent cx="2945130" cy="452755"/>
                <wp:effectExtent l="5715" t="6985" r="1143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0" name="Rectangle 69"/>
                        <wps:cNvSpPr>
                          <a:spLocks noChangeArrowheads="1"/>
                        </wps:cNvSpPr>
                        <wps:spPr bwMode="auto">
                          <a:xfrm>
                            <a:off x="368300"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0"/>
                        <wps:cNvSpPr>
                          <a:spLocks noChangeArrowheads="1"/>
                        </wps:cNvSpPr>
                        <wps:spPr bwMode="auto">
                          <a:xfrm>
                            <a:off x="36830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71"/>
                        <wps:cNvSpPr>
                          <a:spLocks noChangeArrowheads="1"/>
                        </wps:cNvSpPr>
                        <wps:spPr bwMode="auto">
                          <a:xfrm>
                            <a:off x="46863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23" name="Rectangle 72"/>
                        <wps:cNvSpPr>
                          <a:spLocks noChangeArrowheads="1"/>
                        </wps:cNvSpPr>
                        <wps:spPr bwMode="auto">
                          <a:xfrm>
                            <a:off x="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3"/>
                        <wps:cNvSpPr>
                          <a:spLocks noChangeArrowheads="1"/>
                        </wps:cNvSpPr>
                        <wps:spPr bwMode="auto">
                          <a:xfrm>
                            <a:off x="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74"/>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26" name="Rectangle 75"/>
                        <wps:cNvSpPr>
                          <a:spLocks noChangeArrowheads="1"/>
                        </wps:cNvSpPr>
                        <wps:spPr bwMode="auto">
                          <a:xfrm>
                            <a:off x="2590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27" name="Rectangle 76"/>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28" name="Rectangle 77"/>
                        <wps:cNvSpPr>
                          <a:spLocks noChangeArrowheads="1"/>
                        </wps:cNvSpPr>
                        <wps:spPr bwMode="auto">
                          <a:xfrm>
                            <a:off x="11042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
                        <wps:cNvSpPr>
                          <a:spLocks noChangeArrowheads="1"/>
                        </wps:cNvSpPr>
                        <wps:spPr bwMode="auto">
                          <a:xfrm>
                            <a:off x="11042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79"/>
                        <wps:cNvSpPr>
                          <a:spLocks noChangeArrowheads="1"/>
                        </wps:cNvSpPr>
                        <wps:spPr bwMode="auto">
                          <a:xfrm>
                            <a:off x="12045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31" name="Rectangle 80"/>
                        <wps:cNvSpPr>
                          <a:spLocks noChangeArrowheads="1"/>
                        </wps:cNvSpPr>
                        <wps:spPr bwMode="auto">
                          <a:xfrm>
                            <a:off x="736600"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81"/>
                        <wps:cNvSpPr>
                          <a:spLocks noChangeArrowheads="1"/>
                        </wps:cNvSpPr>
                        <wps:spPr bwMode="auto">
                          <a:xfrm>
                            <a:off x="736600"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82"/>
                        <wps:cNvSpPr>
                          <a:spLocks noChangeArrowheads="1"/>
                        </wps:cNvSpPr>
                        <wps:spPr bwMode="auto">
                          <a:xfrm>
                            <a:off x="8153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34" name="Rectangle 83"/>
                        <wps:cNvSpPr>
                          <a:spLocks noChangeArrowheads="1"/>
                        </wps:cNvSpPr>
                        <wps:spPr bwMode="auto">
                          <a:xfrm>
                            <a:off x="9956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35" name="Rectangle 84"/>
                        <wps:cNvSpPr>
                          <a:spLocks noChangeArrowheads="1"/>
                        </wps:cNvSpPr>
                        <wps:spPr bwMode="auto">
                          <a:xfrm>
                            <a:off x="8629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36" name="Rectangle 85"/>
                        <wps:cNvSpPr>
                          <a:spLocks noChangeArrowheads="1"/>
                        </wps:cNvSpPr>
                        <wps:spPr bwMode="auto">
                          <a:xfrm>
                            <a:off x="18408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86"/>
                        <wps:cNvSpPr>
                          <a:spLocks noChangeArrowheads="1"/>
                        </wps:cNvSpPr>
                        <wps:spPr bwMode="auto">
                          <a:xfrm>
                            <a:off x="18408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87"/>
                        <wps:cNvSpPr>
                          <a:spLocks noChangeArrowheads="1"/>
                        </wps:cNvSpPr>
                        <wps:spPr bwMode="auto">
                          <a:xfrm>
                            <a:off x="19411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39" name="Rectangle 88"/>
                        <wps:cNvSpPr>
                          <a:spLocks noChangeArrowheads="1"/>
                        </wps:cNvSpPr>
                        <wps:spPr bwMode="auto">
                          <a:xfrm>
                            <a:off x="147256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89"/>
                        <wps:cNvSpPr>
                          <a:spLocks noChangeArrowheads="1"/>
                        </wps:cNvSpPr>
                        <wps:spPr bwMode="auto">
                          <a:xfrm>
                            <a:off x="14725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90"/>
                        <wps:cNvSpPr>
                          <a:spLocks noChangeArrowheads="1"/>
                        </wps:cNvSpPr>
                        <wps:spPr bwMode="auto">
                          <a:xfrm>
                            <a:off x="15513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42" name="Rectangle 91"/>
                        <wps:cNvSpPr>
                          <a:spLocks noChangeArrowheads="1"/>
                        </wps:cNvSpPr>
                        <wps:spPr bwMode="auto">
                          <a:xfrm>
                            <a:off x="17316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43" name="Rectangle 92"/>
                        <wps:cNvSpPr>
                          <a:spLocks noChangeArrowheads="1"/>
                        </wps:cNvSpPr>
                        <wps:spPr bwMode="auto">
                          <a:xfrm>
                            <a:off x="15989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44" name="Rectangle 93"/>
                        <wps:cNvSpPr>
                          <a:spLocks noChangeArrowheads="1"/>
                        </wps:cNvSpPr>
                        <wps:spPr bwMode="auto">
                          <a:xfrm>
                            <a:off x="2576830"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94"/>
                        <wps:cNvSpPr>
                          <a:spLocks noChangeArrowheads="1"/>
                        </wps:cNvSpPr>
                        <wps:spPr bwMode="auto">
                          <a:xfrm>
                            <a:off x="257683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95"/>
                        <wps:cNvSpPr>
                          <a:spLocks noChangeArrowheads="1"/>
                        </wps:cNvSpPr>
                        <wps:spPr bwMode="auto">
                          <a:xfrm>
                            <a:off x="267716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47" name="Rectangle 96"/>
                        <wps:cNvSpPr>
                          <a:spLocks noChangeArrowheads="1"/>
                        </wps:cNvSpPr>
                        <wps:spPr bwMode="auto">
                          <a:xfrm>
                            <a:off x="2209165"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97"/>
                        <wps:cNvSpPr>
                          <a:spLocks noChangeArrowheads="1"/>
                        </wps:cNvSpPr>
                        <wps:spPr bwMode="auto">
                          <a:xfrm>
                            <a:off x="2209165"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98"/>
                        <wps:cNvSpPr>
                          <a:spLocks noChangeArrowheads="1"/>
                        </wps:cNvSpPr>
                        <wps:spPr bwMode="auto">
                          <a:xfrm>
                            <a:off x="22879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50" name="Rectangle 99"/>
                        <wps:cNvSpPr>
                          <a:spLocks noChangeArrowheads="1"/>
                        </wps:cNvSpPr>
                        <wps:spPr bwMode="auto">
                          <a:xfrm>
                            <a:off x="24682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51" name="Rectangle 100"/>
                        <wps:cNvSpPr>
                          <a:spLocks noChangeArrowheads="1"/>
                        </wps:cNvSpPr>
                        <wps:spPr bwMode="auto">
                          <a:xfrm>
                            <a:off x="23355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68" o:spid="_x0000_s1082" editas="canvas" style="width:231.9pt;height:35.65pt;mso-position-horizontal-relative:char;mso-position-vertical-relative:line" coordsize="29451,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">
                <v:shape id="_x0000_s1083" type="#_x0000_t75" style="position:absolute;width:29451;height:4527;visibility:visible;mso-wrap-style:square">
                  <v:fill o:detectmouseclick="t"/>
                  <v:path o:connecttype="none"/>
                </v:shape>
                <v:rect id="Rectangle 69" o:spid="_x0000_s1084" style="position:absolute;left:3683;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70" o:spid="_x0000_s1085" style="position:absolute;left:3683;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NoL8A&#10;AADcAAAADwAAAGRycy9kb3ducmV2LnhtbERP24rCMBB9F/Yfwiz4pmkVRKpRloLYfVsvHzA0Y1O2&#10;mZQkatev3wiCb3M411lvB9uJG/nQOlaQTzMQxLXTLTcKzqfdZAkiRGSNnWNS8EcBtpuP0RoL7e58&#10;oNsxNiKFcChQgYmxL6QMtSGLYep64sRdnLcYE/SN1B7vKdx2cpZlC2mx5dRgsKfSUP17vFoFJzLf&#10;+mx2P35e7R9cVvmjLTulxp/D1wpEpCG+xS93pdP8WQ7PZ9IFcvM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As2gvwAAANwAAAAPAAAAAAAAAAAAAAAAAJgCAABkcnMvZG93bnJl&#10;di54bWxQSwUGAAAAAAQABAD1AAAAhAMAAAAA&#10;" filled="f" strokeweight=".6pt">
                  <v:stroke joinstyle="round" endcap="round"/>
                </v:rect>
                <v:rect id="Rectangle 71" o:spid="_x0000_s1086" style="position:absolute;left:4686;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72" o:spid="_x0000_s1087"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wur8MA&#10;AADcAAAADwAAAGRycy9kb3ducmV2LnhtbERP22rCQBB9L/gPywh9qxutSJu6igjBgA/BtB8wzU6T&#10;tNnZmN1c/Hu3UOjbHM51tvvJNGKgztWWFSwXEQjiwuqaSwUf78nTCwjnkTU2lknBjRzsd7OHLcba&#10;jnyhIfelCCHsYlRQed/GUrqiIoNuYVviwH3ZzqAPsCul7nAM4aaRqyjaSIM1h4YKWzpWVPzkvVHQ&#10;p22ip29eJ2eTfV7da5YeTplSj/Pp8AbC0+T/xX/uVIf5q2f4fSZc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wur8MAAADcAAAADwAAAAAAAAAAAAAAAACYAgAAZHJzL2Rv&#10;d25yZXYueG1sUEsFBgAAAAAEAAQA9QAAAIgDAAAAAA==&#10;" fillcolor="#00b0f0" stroked="f"/>
                <v:rect id="Rectangle 73" o:spid="_x0000_s1088"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VuOL8A&#10;AADcAAAADwAAAGRycy9kb3ducmV2LnhtbERPzYrCMBC+L/gOYQRva6oui1SjSEGst131AYZmbIrN&#10;pCRRq09vhIW9zcf3O8t1b1txIx8axwom4wwEceV0w7WC03H7OQcRIrLG1jEpeFCA9WrwscRcuzv/&#10;0u0Qa5FCOOSowMTY5VKGypDFMHYdceLOzluMCfpaao/3FG5bOc2yb2mx4dRgsKPCUHU5XK2CI5m9&#10;Ppntj5+VuycX5eTZFK1So2G/WYCI1Md/8Z+71Gn+9A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dW44vwAAANwAAAAPAAAAAAAAAAAAAAAAAJgCAABkcnMvZG93bnJl&#10;di54bWxQSwUGAAAAAAQABAD1AAAAhAMAAAAA&#10;" filled="f" strokeweight=".6pt">
                  <v:stroke joinstyle="round" endcap="round"/>
                </v:rect>
                <v:rect id="Rectangle 74" o:spid="_x0000_s1089"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75" o:spid="_x0000_s1090" style="position:absolute;left:259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76" o:spid="_x0000_s1091"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77" o:spid="_x0000_s1092" style="position:absolute;left:1104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78" o:spid="_x0000_s1093" style="position:absolute;left:1104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TBpr8A&#10;AADcAAAADwAAAGRycy9kb3ducmV2LnhtbERPzYrCMBC+L/gOYQRva6rCslajSEGst131AYZmbIrN&#10;pCRRq09vhIW9zcf3O8t1b1txIx8axwom4wwEceV0w7WC03H7+Q0iRGSNrWNS8KAA69XgY4m5dnf+&#10;pdsh1iKFcMhRgYmxy6UMlSGLYew64sSdnbcYE/S11B7vKdy2cpplX9Jiw6nBYEeFoepyuFoFRzJ7&#10;fTLbHz8rd08uysmzKVqlRsN+swARqY//4j93qdP86Rz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dMGmvwAAANwAAAAPAAAAAAAAAAAAAAAAAJgCAABkcnMvZG93bnJl&#10;di54bWxQSwUGAAAAAAQABAD1AAAAhAMAAAAA&#10;" filled="f" strokeweight=".6pt">
                  <v:stroke joinstyle="round" endcap="round"/>
                </v:rect>
                <v:rect id="Rectangle 79" o:spid="_x0000_s1094" style="position:absolute;left:12045;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UCI</w:t>
                        </w:r>
                      </w:p>
                    </w:txbxContent>
                  </v:textbox>
                </v:rect>
                <v:rect id="Rectangle 80" o:spid="_x0000_s1095" style="position:absolute;left:7366;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nsMA&#10;AADcAAAADwAAAGRycy9kb3ducmV2LnhtbERPzWrCQBC+F3yHZYTemo2tSI1ZRYTQQA/BtA8wZsck&#10;bXY2ZleTvr1bKPQ2H9/vpLvJdOJGg2stK1hEMQjiyuqWawWfH9nTKwjnkTV2lknBDznYbWcPKSba&#10;jnykW+lrEULYJaig8b5PpHRVQwZdZHviwJ3tYNAHONRSDziGcNPJ5zheSYMth4YGezo0VH2XV6Pg&#10;mveZnr54mb2b4nRx6yLfvxVKPc6n/QaEp8n/i//cuQ7zXxbw+0y4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DnsMAAADcAAAADwAAAAAAAAAAAAAAAACYAgAAZHJzL2Rv&#10;d25yZXYueG1sUEsFBgAAAAAEAAQA9QAAAIgDAAAAAA==&#10;" fillcolor="#00b0f0" stroked="f"/>
                <v:rect id="Rectangle 81" o:spid="_x0000_s1096" style="position:absolute;left:7366;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nFCr8A&#10;AADcAAAADwAAAGRycy9kb3ducmV2LnhtbERPzYrCMBC+L/gOYQRva6rCslSjSEGsN1f7AEMz25Rt&#10;JiWJWn16Iwh7m4/vd1abwXbiSj60jhXMphkI4trplhsF1Xn3+Q0iRGSNnWNScKcAm/XoY4W5djf+&#10;oespNiKFcMhRgYmxz6UMtSGLYep64sT9Om8xJugbqT3eUrjt5DzLvqTFllODwZ4KQ/Xf6WIVnMkc&#10;dGV2R78o9w8uytmjLTqlJuNhuwQRaYj/4re71Gn+Yg6vZ9IF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CcUKvwAAANwAAAAPAAAAAAAAAAAAAAAAAJgCAABkcnMvZG93bnJl&#10;di54bWxQSwUGAAAAAAQABAD1AAAAhAMAAAAA&#10;" filled="f" strokeweight=".6pt">
                  <v:stroke joinstyle="round" endcap="round"/>
                </v:rect>
                <v:rect id="Rectangle 82" o:spid="_x0000_s1097" style="position:absolute;left:8153;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83" o:spid="_x0000_s1098" style="position:absolute;left:9956;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84" o:spid="_x0000_s1099" style="position:absolute;left:8629;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85" o:spid="_x0000_s1100" style="position:absolute;left:1840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86" o:spid="_x0000_s1101" style="position:absolute;left:1840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mkr8A&#10;AADcAAAADwAAAGRycy9kb3ducmV2LnhtbERPzYrCMBC+L/gOYQRva6rCrlSjSEGst131AYZmbIrN&#10;pCRRq09vhIW9zcf3O8t1b1txIx8axwom4wwEceV0w7WC03H7OQcRIrLG1jEpeFCA9WrwscRcuzv/&#10;0u0Qa5FCOOSowMTY5VKGypDFMHYdceLOzluMCfpaao/3FG5bOc2yL2mx4dRgsKPCUHU5XK2CI5m9&#10;Ppntj5+VuycX5eTZFK1So2G/WYCI1Md/8Z+71Gn+7B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fmaSvwAAANwAAAAPAAAAAAAAAAAAAAAAAJgCAABkcnMvZG93bnJl&#10;di54bWxQSwUGAAAAAAQABAD1AAAAhAMAAAAA&#10;" filled="f" strokeweight=".6pt">
                  <v:stroke joinstyle="round" endcap="round"/>
                </v:rect>
                <v:rect id="Rectangle 87" o:spid="_x0000_s1102" style="position:absolute;left:19411;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UCI</w:t>
                        </w:r>
                      </w:p>
                    </w:txbxContent>
                  </v:textbox>
                </v:rect>
                <v:rect id="Rectangle 88" o:spid="_x0000_s1103" style="position:absolute;left:14725;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PmMMA&#10;AADcAAAADwAAAGRycy9kb3ducmV2LnhtbERPzWrCQBC+C77DMoI33VhL0TQbESE00ENo6gNMs9Mk&#10;NTsbs6tJ375bKPQ2H9/vJIfJdOJOg2stK9isIxDEldUt1wrO79lqB8J5ZI2dZVLwTQ4O6XyWYKzt&#10;yG90L30tQgi7GBU03vexlK5qyKBb2544cJ92MOgDHGqpBxxDuOnkQxQ9SYMth4YGezo1VF3Km1Fw&#10;y/tMT1/8mL2a4uPq9kV+fCmUWi6m4zMIT5P/F/+5cx3mb/fw+0y4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2PmMMAAADcAAAADwAAAAAAAAAAAAAAAACYAgAAZHJzL2Rv&#10;d25yZXYueG1sUEsFBgAAAAAEAAQA9QAAAIgDAAAAAA==&#10;" fillcolor="#00b0f0" stroked="f"/>
                <v:rect id="Rectangle 89" o:spid="_x0000_s1104" style="position:absolute;left:14725;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GNm8MA&#10;AADcAAAADwAAAGRycy9kb3ducmV2LnhtbESPQWvDMAyF74X9B6PBbq3TrYyS1S0jUJbeuqY/QMRa&#10;HBbLwfbarL++Ogx2k3hP733a7CY/qAvF1Ac2sFwUoIjbYHvuDJyb/XwNKmVki0NgMvBLCXbbh9kG&#10;Sxuu/EmXU+6UhHAq0YDLeSy1Tq0jj2kRRmLRvkL0mGWNnbYRrxLuB/1cFK/aY8/S4HCkylH7ffrx&#10;BhpyB3t2+2N8qT9uXNXLW18Nxjw9Tu9voDJN+d/8d11bwV8Jvj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GNm8MAAADcAAAADwAAAAAAAAAAAAAAAACYAgAAZHJzL2Rv&#10;d25yZXYueG1sUEsFBgAAAAAEAAQA9QAAAIgDAAAAAA==&#10;" filled="f" strokeweight=".6pt">
                  <v:stroke joinstyle="round" endcap="round"/>
                </v:rect>
                <v:rect id="Rectangle 90" o:spid="_x0000_s1105" style="position:absolute;left:15513;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91" o:spid="_x0000_s1106" style="position:absolute;left:17316;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92" o:spid="_x0000_s1107" style="position:absolute;left:15989;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93" o:spid="_x0000_s1108" style="position:absolute;left:2576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94" o:spid="_x0000_s1109" style="position:absolute;left:2576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uA8AA&#10;AADcAAAADwAAAGRycy9kb3ducmV2LnhtbERPzYrCMBC+L/gOYQRva6ruilSjSEHs3nbVBxiasSk2&#10;k5JErT69WVjY23x8v7Pa9LYVN/KhcaxgMs5AEFdON1wrOB137wsQISJrbB2TggcF2KwHbyvMtbvz&#10;D90OsRYphEOOCkyMXS5lqAxZDGPXESfu7LzFmKCvpfZ4T+G2ldMsm0uLDacGgx0VhqrL4WoVHMl8&#10;6ZPZfftZuX9yUU6eTdEqNRr22yWISH38F/+5S53mf3zC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uA8AAAADcAAAADwAAAAAAAAAAAAAAAACYAgAAZHJzL2Rvd25y&#10;ZXYueG1sUEsFBgAAAAAEAAQA9QAAAIUDAAAAAA==&#10;" filled="f" strokeweight=".6pt">
                  <v:stroke joinstyle="round" endcap="round"/>
                </v:rect>
                <v:rect id="Rectangle 95" o:spid="_x0000_s1110" style="position:absolute;left:26771;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UCI</w:t>
                        </w:r>
                      </w:p>
                    </w:txbxContent>
                  </v:textbox>
                </v:rect>
                <v:rect id="Rectangle 96" o:spid="_x0000_s1111" style="position:absolute;left:22091;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NDMMA&#10;AADcAAAADwAAAGRycy9kb3ducmV2LnhtbERPzWrCQBC+C77DMkJvulGCtqmriBAa6CGY9gGm2WmS&#10;Njsbs2uSvr1bKPQ2H9/v7I+TacVAvWssK1ivIhDEpdUNVwre39LlIwjnkTW2lknBDzk4HuazPSba&#10;jnyhofCVCCHsElRQe98lUrqyJoNuZTviwH3a3qAPsK+k7nEM4aaVmyjaSoMNh4YaOzrXVH4XN6Pg&#10;lnWpnr44Tl9N/nF1T3l2esmVelhMp2cQnib/L/5zZzrMj3fw+0y4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jNDMMAAADcAAAADwAAAAAAAAAAAAAAAACYAgAAZHJzL2Rv&#10;d25yZXYueG1sUEsFBgAAAAAEAAQA9QAAAIgDAAAAAA==&#10;" fillcolor="#00b0f0" stroked="f"/>
                <v:rect id="Rectangle 97" o:spid="_x0000_s1112" style="position:absolute;left:22091;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BncMA&#10;AADcAAAADwAAAGRycy9kb3ducmV2LnhtbESPQWvDMAyF74X9B6PBbq3TrYyS1S0jUJbeuqY/QMRa&#10;HBbLwfbarL++Ogx2k3hP733a7CY/qAvF1Ac2sFwUoIjbYHvuDJyb/XwNKmVki0NgMvBLCXbbh9kG&#10;Sxuu/EmXU+6UhHAq0YDLeSy1Tq0jj2kRRmLRvkL0mGWNnbYRrxLuB/1cFK/aY8/S4HCkylH7ffrx&#10;BhpyB3t2+2N8qT9uXNXLW18Nxjw9Tu9voDJN+d/8d11bwV8JrT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eBncMAAADcAAAADwAAAAAAAAAAAAAAAACYAgAAZHJzL2Rv&#10;d25yZXYueG1sUEsFBgAAAAAEAAQA9QAAAIgDAAAAAA==&#10;" filled="f" strokeweight=".6pt">
                  <v:stroke joinstyle="round" endcap="round"/>
                </v:rect>
                <v:rect id="Rectangle 98" o:spid="_x0000_s1113" style="position:absolute;left:22879;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99" o:spid="_x0000_s1114" style="position:absolute;left:24682;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w:t>
                        </w:r>
                      </w:p>
                    </w:txbxContent>
                  </v:textbox>
                </v:rect>
                <v:rect id="Rectangle 100" o:spid="_x0000_s1115" style="position:absolute;left:23355;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C9377C" w:rsidRDefault="00C9377C" w:rsidP="00C9377C">
      <w:pPr>
        <w:spacing w:after="0"/>
        <w:jc w:val="both"/>
      </w:pPr>
      <w:r>
        <w:t xml:space="preserve">                                                                                       </w:t>
      </w:r>
      <w:r>
        <w:sym w:font="Symbol" w:char="F03A"/>
      </w:r>
    </w:p>
    <w:p w:rsidR="00C9377C" w:rsidRDefault="00C9377C" w:rsidP="00C9377C">
      <w:pPr>
        <w:spacing w:after="0"/>
        <w:jc w:val="both"/>
      </w:pPr>
      <w:r>
        <w:t xml:space="preserve">                                                                                       </w:t>
      </w:r>
      <w:r>
        <w:sym w:font="Symbol" w:char="F03A"/>
      </w:r>
    </w:p>
    <w:p w:rsidR="00FF50FA" w:rsidRDefault="009A34E1" w:rsidP="00FF50FA">
      <w:pPr>
        <w:jc w:val="both"/>
      </w:pPr>
      <w:r>
        <w:rPr>
          <w:rFonts w:eastAsia="MS Mincho"/>
          <w:noProof/>
          <w:lang w:val="en-US"/>
        </w:rPr>
        <mc:AlternateContent>
          <mc:Choice Requires="wpc">
            <w:drawing>
              <wp:anchor distT="0" distB="0" distL="114300" distR="114300" simplePos="0" relativeHeight="251659264" behindDoc="0" locked="0" layoutInCell="1" allowOverlap="1" wp14:anchorId="0053C7AC" wp14:editId="291FBDFE">
                <wp:simplePos x="0" y="0"/>
                <wp:positionH relativeFrom="margin">
                  <wp:align>left</wp:align>
                </wp:positionH>
                <wp:positionV relativeFrom="paragraph">
                  <wp:posOffset>168910</wp:posOffset>
                </wp:positionV>
                <wp:extent cx="5113020" cy="550545"/>
                <wp:effectExtent l="0" t="0" r="11430" b="1905"/>
                <wp:wrapNone/>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Rectangle 5"/>
                        <wps:cNvSpPr>
                          <a:spLocks noChangeArrowheads="1"/>
                        </wps:cNvSpPr>
                        <wps:spPr bwMode="auto">
                          <a:xfrm>
                            <a:off x="36512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6"/>
                        <wps:cNvSpPr>
                          <a:spLocks noChangeArrowheads="1"/>
                        </wps:cNvSpPr>
                        <wps:spPr bwMode="auto">
                          <a:xfrm>
                            <a:off x="36512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7"/>
                        <wps:cNvSpPr>
                          <a:spLocks noChangeArrowheads="1"/>
                        </wps:cNvSpPr>
                        <wps:spPr bwMode="auto">
                          <a:xfrm>
                            <a:off x="46482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51" name="Rectangle 8"/>
                        <wps:cNvSpPr>
                          <a:spLocks noChangeArrowheads="1"/>
                        </wps:cNvSpPr>
                        <wps:spPr bwMode="auto">
                          <a:xfrm>
                            <a:off x="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9"/>
                        <wps:cNvSpPr>
                          <a:spLocks noChangeArrowheads="1"/>
                        </wps:cNvSpPr>
                        <wps:spPr bwMode="auto">
                          <a:xfrm>
                            <a:off x="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10"/>
                        <wps:cNvSpPr>
                          <a:spLocks noChangeArrowheads="1"/>
                        </wps:cNvSpPr>
                        <wps:spPr bwMode="auto">
                          <a:xfrm>
                            <a:off x="7810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54" name="Rectangle 11"/>
                        <wps:cNvSpPr>
                          <a:spLocks noChangeArrowheads="1"/>
                        </wps:cNvSpPr>
                        <wps:spPr bwMode="auto">
                          <a:xfrm>
                            <a:off x="25717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55" name="Rectangle 12"/>
                        <wps:cNvSpPr>
                          <a:spLocks noChangeArrowheads="1"/>
                        </wps:cNvSpPr>
                        <wps:spPr bwMode="auto">
                          <a:xfrm>
                            <a:off x="12573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56" name="Rectangle 13"/>
                        <wps:cNvSpPr>
                          <a:spLocks noChangeArrowheads="1"/>
                        </wps:cNvSpPr>
                        <wps:spPr bwMode="auto">
                          <a:xfrm>
                            <a:off x="1095375" y="95250"/>
                            <a:ext cx="365760"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14"/>
                        <wps:cNvSpPr>
                          <a:spLocks noChangeArrowheads="1"/>
                        </wps:cNvSpPr>
                        <wps:spPr bwMode="auto">
                          <a:xfrm>
                            <a:off x="1095375" y="95250"/>
                            <a:ext cx="365760"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5"/>
                        <wps:cNvSpPr>
                          <a:spLocks noChangeArrowheads="1"/>
                        </wps:cNvSpPr>
                        <wps:spPr bwMode="auto">
                          <a:xfrm>
                            <a:off x="119507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59" name="Rectangle 16"/>
                        <wps:cNvSpPr>
                          <a:spLocks noChangeArrowheads="1"/>
                        </wps:cNvSpPr>
                        <wps:spPr bwMode="auto">
                          <a:xfrm>
                            <a:off x="73025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17"/>
                        <wps:cNvSpPr>
                          <a:spLocks noChangeArrowheads="1"/>
                        </wps:cNvSpPr>
                        <wps:spPr bwMode="auto">
                          <a:xfrm>
                            <a:off x="73025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18"/>
                        <wps:cNvSpPr>
                          <a:spLocks noChangeArrowheads="1"/>
                        </wps:cNvSpPr>
                        <wps:spPr bwMode="auto">
                          <a:xfrm>
                            <a:off x="80899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62" name="Rectangle 19"/>
                        <wps:cNvSpPr>
                          <a:spLocks noChangeArrowheads="1"/>
                        </wps:cNvSpPr>
                        <wps:spPr bwMode="auto">
                          <a:xfrm>
                            <a:off x="98742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63" name="Rectangle 20"/>
                        <wps:cNvSpPr>
                          <a:spLocks noChangeArrowheads="1"/>
                        </wps:cNvSpPr>
                        <wps:spPr bwMode="auto">
                          <a:xfrm>
                            <a:off x="85598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60" name="Rectangle 21"/>
                        <wps:cNvSpPr>
                          <a:spLocks noChangeArrowheads="1"/>
                        </wps:cNvSpPr>
                        <wps:spPr bwMode="auto">
                          <a:xfrm>
                            <a:off x="182626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22"/>
                        <wps:cNvSpPr>
                          <a:spLocks noChangeArrowheads="1"/>
                        </wps:cNvSpPr>
                        <wps:spPr bwMode="auto">
                          <a:xfrm>
                            <a:off x="182626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Rectangle 23"/>
                        <wps:cNvSpPr>
                          <a:spLocks noChangeArrowheads="1"/>
                        </wps:cNvSpPr>
                        <wps:spPr bwMode="auto">
                          <a:xfrm>
                            <a:off x="192595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64" name="Rectangle 24"/>
                        <wps:cNvSpPr>
                          <a:spLocks noChangeArrowheads="1"/>
                        </wps:cNvSpPr>
                        <wps:spPr bwMode="auto">
                          <a:xfrm>
                            <a:off x="146113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25"/>
                        <wps:cNvSpPr>
                          <a:spLocks noChangeArrowheads="1"/>
                        </wps:cNvSpPr>
                        <wps:spPr bwMode="auto">
                          <a:xfrm>
                            <a:off x="146113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Rectangle 26"/>
                        <wps:cNvSpPr>
                          <a:spLocks noChangeArrowheads="1"/>
                        </wps:cNvSpPr>
                        <wps:spPr bwMode="auto">
                          <a:xfrm>
                            <a:off x="153924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68" name="Rectangle 27"/>
                        <wps:cNvSpPr>
                          <a:spLocks noChangeArrowheads="1"/>
                        </wps:cNvSpPr>
                        <wps:spPr bwMode="auto">
                          <a:xfrm>
                            <a:off x="171831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69" name="Rectangle 28"/>
                        <wps:cNvSpPr>
                          <a:spLocks noChangeArrowheads="1"/>
                        </wps:cNvSpPr>
                        <wps:spPr bwMode="auto">
                          <a:xfrm>
                            <a:off x="158623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70" name="Rectangle 29"/>
                        <wps:cNvSpPr>
                          <a:spLocks noChangeArrowheads="1"/>
                        </wps:cNvSpPr>
                        <wps:spPr bwMode="auto">
                          <a:xfrm>
                            <a:off x="255651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30"/>
                        <wps:cNvSpPr>
                          <a:spLocks noChangeArrowheads="1"/>
                        </wps:cNvSpPr>
                        <wps:spPr bwMode="auto">
                          <a:xfrm>
                            <a:off x="255651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31"/>
                        <wps:cNvSpPr>
                          <a:spLocks noChangeArrowheads="1"/>
                        </wps:cNvSpPr>
                        <wps:spPr bwMode="auto">
                          <a:xfrm>
                            <a:off x="265620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73" name="Rectangle 32"/>
                        <wps:cNvSpPr>
                          <a:spLocks noChangeArrowheads="1"/>
                        </wps:cNvSpPr>
                        <wps:spPr bwMode="auto">
                          <a:xfrm>
                            <a:off x="219138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33"/>
                        <wps:cNvSpPr>
                          <a:spLocks noChangeArrowheads="1"/>
                        </wps:cNvSpPr>
                        <wps:spPr bwMode="auto">
                          <a:xfrm>
                            <a:off x="219138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Rectangle 34"/>
                        <wps:cNvSpPr>
                          <a:spLocks noChangeArrowheads="1"/>
                        </wps:cNvSpPr>
                        <wps:spPr bwMode="auto">
                          <a:xfrm>
                            <a:off x="226949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76" name="Rectangle 35"/>
                        <wps:cNvSpPr>
                          <a:spLocks noChangeArrowheads="1"/>
                        </wps:cNvSpPr>
                        <wps:spPr bwMode="auto">
                          <a:xfrm>
                            <a:off x="244856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77" name="Rectangle 36"/>
                        <wps:cNvSpPr>
                          <a:spLocks noChangeArrowheads="1"/>
                        </wps:cNvSpPr>
                        <wps:spPr bwMode="auto">
                          <a:xfrm>
                            <a:off x="231648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78" name="Rectangle 37"/>
                        <wps:cNvSpPr>
                          <a:spLocks noChangeArrowheads="1"/>
                        </wps:cNvSpPr>
                        <wps:spPr bwMode="auto">
                          <a:xfrm>
                            <a:off x="328676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38"/>
                        <wps:cNvSpPr>
                          <a:spLocks noChangeArrowheads="1"/>
                        </wps:cNvSpPr>
                        <wps:spPr bwMode="auto">
                          <a:xfrm>
                            <a:off x="328676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39"/>
                        <wps:cNvSpPr>
                          <a:spLocks noChangeArrowheads="1"/>
                        </wps:cNvSpPr>
                        <wps:spPr bwMode="auto">
                          <a:xfrm>
                            <a:off x="338645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81" name="Rectangle 40"/>
                        <wps:cNvSpPr>
                          <a:spLocks noChangeArrowheads="1"/>
                        </wps:cNvSpPr>
                        <wps:spPr bwMode="auto">
                          <a:xfrm>
                            <a:off x="292163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41"/>
                        <wps:cNvSpPr>
                          <a:spLocks noChangeArrowheads="1"/>
                        </wps:cNvSpPr>
                        <wps:spPr bwMode="auto">
                          <a:xfrm>
                            <a:off x="292163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Rectangle 42"/>
                        <wps:cNvSpPr>
                          <a:spLocks noChangeArrowheads="1"/>
                        </wps:cNvSpPr>
                        <wps:spPr bwMode="auto">
                          <a:xfrm>
                            <a:off x="299974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84" name="Rectangle 43"/>
                        <wps:cNvSpPr>
                          <a:spLocks noChangeArrowheads="1"/>
                        </wps:cNvSpPr>
                        <wps:spPr bwMode="auto">
                          <a:xfrm>
                            <a:off x="317881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85" name="Rectangle 44"/>
                        <wps:cNvSpPr>
                          <a:spLocks noChangeArrowheads="1"/>
                        </wps:cNvSpPr>
                        <wps:spPr bwMode="auto">
                          <a:xfrm>
                            <a:off x="304736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86" name="Rectangle 45"/>
                        <wps:cNvSpPr>
                          <a:spLocks noChangeArrowheads="1"/>
                        </wps:cNvSpPr>
                        <wps:spPr bwMode="auto">
                          <a:xfrm>
                            <a:off x="401764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46"/>
                        <wps:cNvSpPr>
                          <a:spLocks noChangeArrowheads="1"/>
                        </wps:cNvSpPr>
                        <wps:spPr bwMode="auto">
                          <a:xfrm>
                            <a:off x="401764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Rectangle 47"/>
                        <wps:cNvSpPr>
                          <a:spLocks noChangeArrowheads="1"/>
                        </wps:cNvSpPr>
                        <wps:spPr bwMode="auto">
                          <a:xfrm>
                            <a:off x="411670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89" name="Rectangle 48"/>
                        <wps:cNvSpPr>
                          <a:spLocks noChangeArrowheads="1"/>
                        </wps:cNvSpPr>
                        <wps:spPr bwMode="auto">
                          <a:xfrm>
                            <a:off x="3651885" y="95250"/>
                            <a:ext cx="365760"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49"/>
                        <wps:cNvSpPr>
                          <a:spLocks noChangeArrowheads="1"/>
                        </wps:cNvSpPr>
                        <wps:spPr bwMode="auto">
                          <a:xfrm>
                            <a:off x="3651885" y="95250"/>
                            <a:ext cx="365760"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50"/>
                        <wps:cNvSpPr>
                          <a:spLocks noChangeArrowheads="1"/>
                        </wps:cNvSpPr>
                        <wps:spPr bwMode="auto">
                          <a:xfrm>
                            <a:off x="373062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92" name="Rectangle 51"/>
                        <wps:cNvSpPr>
                          <a:spLocks noChangeArrowheads="1"/>
                        </wps:cNvSpPr>
                        <wps:spPr bwMode="auto">
                          <a:xfrm>
                            <a:off x="390969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93" name="Rectangle 52"/>
                        <wps:cNvSpPr>
                          <a:spLocks noChangeArrowheads="1"/>
                        </wps:cNvSpPr>
                        <wps:spPr bwMode="auto">
                          <a:xfrm>
                            <a:off x="377761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94" name="Rectangle 53"/>
                        <wps:cNvSpPr>
                          <a:spLocks noChangeArrowheads="1"/>
                        </wps:cNvSpPr>
                        <wps:spPr bwMode="auto">
                          <a:xfrm>
                            <a:off x="474789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54"/>
                        <wps:cNvSpPr>
                          <a:spLocks noChangeArrowheads="1"/>
                        </wps:cNvSpPr>
                        <wps:spPr bwMode="auto">
                          <a:xfrm>
                            <a:off x="474789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Rectangle 55"/>
                        <wps:cNvSpPr>
                          <a:spLocks noChangeArrowheads="1"/>
                        </wps:cNvSpPr>
                        <wps:spPr bwMode="auto">
                          <a:xfrm>
                            <a:off x="484759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97" name="Rectangle 56"/>
                        <wps:cNvSpPr>
                          <a:spLocks noChangeArrowheads="1"/>
                        </wps:cNvSpPr>
                        <wps:spPr bwMode="auto">
                          <a:xfrm>
                            <a:off x="438277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57"/>
                        <wps:cNvSpPr>
                          <a:spLocks noChangeArrowheads="1"/>
                        </wps:cNvSpPr>
                        <wps:spPr bwMode="auto">
                          <a:xfrm>
                            <a:off x="438277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Rectangle 58"/>
                        <wps:cNvSpPr>
                          <a:spLocks noChangeArrowheads="1"/>
                        </wps:cNvSpPr>
                        <wps:spPr bwMode="auto">
                          <a:xfrm>
                            <a:off x="446087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200" name="Rectangle 59"/>
                        <wps:cNvSpPr>
                          <a:spLocks noChangeArrowheads="1"/>
                        </wps:cNvSpPr>
                        <wps:spPr bwMode="auto">
                          <a:xfrm>
                            <a:off x="463994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201" name="Rectangle 60"/>
                        <wps:cNvSpPr>
                          <a:spLocks noChangeArrowheads="1"/>
                        </wps:cNvSpPr>
                        <wps:spPr bwMode="auto">
                          <a:xfrm>
                            <a:off x="450786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053C7AC" id="Canvas 203" o:spid="_x0000_s1116" editas="canvas" style="position:absolute;left:0;text-align:left;margin-left:0;margin-top:13.3pt;width:402.6pt;height:43.35pt;z-index:251659264;mso-position-horizontal:left;mso-position-horizontal-relative:margin;mso-position-vertical-relative:text" coordsize="51130,5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">
                <v:shape id="_x0000_s1117" type="#_x0000_t75" style="position:absolute;width:51130;height:5505;visibility:visible;mso-wrap-style:square">
                  <v:fill o:detectmouseclick="t"/>
                  <v:path o:connecttype="none"/>
                </v:shape>
                <v:rect id="Rectangle 5" o:spid="_x0000_s1118" style="position:absolute;left:365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rect id="Rectangle 6" o:spid="_x0000_s1119" style="position:absolute;left:365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e/WcIA&#10;AADbAAAADwAAAGRycy9kb3ducmV2LnhtbESP0WoCMRRE3wv+Q7iCbzWrlqKrUWRB3L616gdcNtfN&#10;4uZmSaKufr0pFPo4zMwZZrXpbStu5EPjWMFknIEgrpxuuFZwOu7e5yBCRNbYOiYFDwqwWQ/eVphr&#10;d+cfuh1iLRKEQ44KTIxdLmWoDFkMY9cRJ+/svMWYpK+l9nhPcNvKaZZ9SosNpwWDHRWGqsvhahUc&#10;yXzpk9l9+1m5f3JRTp5N0So1GvbbJYhIffwP/7VLreBj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79ZwgAAANsAAAAPAAAAAAAAAAAAAAAAAJgCAABkcnMvZG93&#10;bnJldi54bWxQSwUGAAAAAAQABAD1AAAAhwMAAAAA&#10;" filled="f" strokeweight=".6pt">
                  <v:stroke joinstyle="round" endcap="round"/>
                </v:rect>
                <v:rect id="Rectangle 7" o:spid="_x0000_s1120" style="position:absolute;left:4648;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8" o:spid="_x0000_s1121" style="position:absolute;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OOcQA&#10;AADbAAAADwAAAGRycy9kb3ducmV2LnhtbESP0WrCQBRE3wv+w3KFvjUbS5Uas4oIoYE+BNN+wDV7&#10;TdJm78bsatK/dwuFPg4zc4ZJd5PpxI0G11pWsIhiEMSV1S3XCj4/sqdXEM4ja+wsk4IfcrDbzh5S&#10;TLQd+Ui30tciQNglqKDxvk+kdFVDBl1ke+Lgne1g0Ac51FIPOAa46eRzHK+kwZbDQoM9HRqqvsur&#10;UXDN+0xPX/ySvZvidHHrIt+/FUo9zqf9BoSnyf+H/9q5VrBcwO+X8AP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ATjnEAAAA2wAAAA8AAAAAAAAAAAAAAAAAmAIAAGRycy9k&#10;b3ducmV2LnhtbFBLBQYAAAAABAAEAPUAAACJAwAAAAA=&#10;" fillcolor="#00b0f0" stroked="f"/>
                <v:rect id="Rectangle 9" o:spid="_x0000_s1122" style="position:absolute;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joinstyle="round" endcap="round"/>
                </v:rect>
                <v:rect id="Rectangle 10" o:spid="_x0000_s1123" style="position:absolute;left:781;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DM</w:t>
                        </w:r>
                      </w:p>
                    </w:txbxContent>
                  </v:textbox>
                </v:rect>
                <v:rect id="Rectangle 11" o:spid="_x0000_s1124" style="position:absolute;left:2571;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w:t>
                        </w:r>
                      </w:p>
                    </w:txbxContent>
                  </v:textbox>
                </v:rect>
                <v:rect id="Rectangle 12" o:spid="_x0000_s1125" style="position:absolute;left:1257;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RS</w:t>
                        </w:r>
                      </w:p>
                    </w:txbxContent>
                  </v:textbox>
                </v:rect>
                <v:rect id="Rectangle 13" o:spid="_x0000_s1126" style="position:absolute;left:10953;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14" o:spid="_x0000_s1127" style="position:absolute;left:10953;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0YbcIA&#10;AADbAAAADwAAAGRycy9kb3ducmV2LnhtbESP0WoCMRRE3wv+Q7iCbzWr0iqrUWRB3L616gdcNtfN&#10;4uZmSaKufr0pFPo4zMwZZrXpbStu5EPjWMFknIEgrpxuuFZwOu7eFyBCRNbYOiYFDwqwWQ/eVphr&#10;d+cfuh1iLRKEQ44KTIxdLmWoDFkMY9cRJ+/svMWYpK+l9nhPcNvKaZZ9SosNpwWDHRWGqsvhahUc&#10;yXzpk9l9+1m5f3JRTp5N0So1GvbbJYhIffwP/7VLreBjDr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bRhtwgAAANsAAAAPAAAAAAAAAAAAAAAAAJgCAABkcnMvZG93&#10;bnJldi54bWxQSwUGAAAAAAQABAD1AAAAhwMAAAAA&#10;" filled="f" strokeweight=".6pt">
                  <v:stroke joinstyle="round" endcap="round"/>
                </v:rect>
                <v:rect id="Rectangle 15" o:spid="_x0000_s1128" style="position:absolute;left:11950;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16" o:spid="_x0000_s1129" style="position:absolute;left:730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CP8QA&#10;AADbAAAADwAAAGRycy9kb3ducmV2LnhtbESP0WrCQBRE3wX/YbmCb7qx2KKpq4gQGuhDqPUDbrO3&#10;SWr2btzdxPTvu4VCH4eZOcPsDqNpxUDON5YVrJYJCOLS6oYrBZf3bLEB4QOyxtYyKfgmD4f9dLLD&#10;VNs7v9FwDpWIEPYpKqhD6FIpfVmTQb+0HXH0Pq0zGKJ0ldQO7xFuWvmQJE/SYMNxocaOTjWV13Nv&#10;FPR5l+nxi9fZqyk+bn5b5MeXQqn5bDw+gwg0hv/wXzvXCh63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Qj/EAAAA2wAAAA8AAAAAAAAAAAAAAAAAmAIAAGRycy9k&#10;b3ducmV2LnhtbFBLBQYAAAAABAAEAPUAAACJAwAAAAA=&#10;" fillcolor="#00b0f0" stroked="f"/>
                <v:rect id="Rectangle 17" o:spid="_x0000_s1130" style="position:absolute;left:730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hKpL0A&#10;AADbAAAADwAAAGRycy9kb3ducmV2LnhtbERPzYrCMBC+C75DGMGbpirIUo0iBbHedtUHGJqxKTaT&#10;kkStPv3mIHj8+P7X29624kE+NI4VzKYZCOLK6YZrBZfzfvIDIkRkja1jUvCiANvNcLDGXLsn/9Hj&#10;FGuRQjjkqMDE2OVShsqQxTB1HXHirs5bjAn6WmqPzxRuWznPsqW02HBqMNhRYai6ne5WwZnMUV/M&#10;/tcvysObi3L2bopWqfGo361AROrjV/xxl1rBMq1PX9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ehKpL0AAADbAAAADwAAAAAAAAAAAAAAAACYAgAAZHJzL2Rvd25yZXYu&#10;eG1sUEsFBgAAAAAEAAQA9QAAAIIDAAAAAA==&#10;" filled="f" strokeweight=".6pt">
                  <v:stroke joinstyle="round" endcap="round"/>
                </v:rect>
                <v:rect id="Rectangle 18" o:spid="_x0000_s1131" style="position:absolute;left:8089;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DM</w:t>
                        </w:r>
                      </w:p>
                    </w:txbxContent>
                  </v:textbox>
                </v:rect>
                <v:rect id="Rectangle 19" o:spid="_x0000_s1132" style="position:absolute;left:9874;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w:t>
                        </w:r>
                      </w:p>
                    </w:txbxContent>
                  </v:textbox>
                </v:rect>
                <v:rect id="Rectangle 20" o:spid="_x0000_s1133" style="position:absolute;left:8559;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RS</w:t>
                        </w:r>
                      </w:p>
                    </w:txbxContent>
                  </v:textbox>
                </v:rect>
                <v:rect id="Rectangle 21" o:spid="_x0000_s1134" style="position:absolute;left:1826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rect id="Rectangle 22" o:spid="_x0000_s1135" style="position:absolute;left:1826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rqF78A&#10;AADcAAAADwAAAGRycy9kb3ducmV2LnhtbERPzYrCMBC+C75DGMGbprogSzWKFMTuzdU+wNDMNmWb&#10;SUmiVp/eCAt7m4/vdza7wXbiRj60jhUs5hkI4trplhsF1eUw+wQRIrLGzjEpeFCA3XY82mCu3Z2/&#10;6XaOjUghHHJUYGLscylDbchimLueOHE/zluMCfpGao/3FG47ucyylbTYcmow2FNhqP49X62CC5kv&#10;XZnDyX+UxycX5eLZFp1S08mwX4OINMR/8Z+71Gn+agn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uuoXvwAAANwAAAAPAAAAAAAAAAAAAAAAAJgCAABkcnMvZG93bnJl&#10;di54bWxQSwUGAAAAAAQABAD1AAAAhAMAAAAA&#10;" filled="f" strokeweight=".6pt">
                  <v:stroke joinstyle="round" endcap="round"/>
                </v:rect>
                <v:rect id="Rectangle 23" o:spid="_x0000_s1136" style="position:absolute;left:19259;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290571" w:rsidRDefault="00290571" w:rsidP="009A34E1">
                        <w:r>
                          <w:rPr>
                            <w:rFonts w:ascii="Calibri" w:hAnsi="Calibri" w:cs="Calibri"/>
                            <w:color w:val="000000"/>
                          </w:rPr>
                          <w:t>UCI</w:t>
                        </w:r>
                      </w:p>
                    </w:txbxContent>
                  </v:textbox>
                </v:rect>
                <v:rect id="Rectangle 24" o:spid="_x0000_s1137" style="position:absolute;left:1461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PG8IA&#10;AADcAAAADwAAAGRycy9kb3ducmV2LnhtbERPzWrCQBC+C77DMkJvurGI2JiNiBAa6CHU9gGm2TGJ&#10;ZmfT3VXTt+8WCt7m4/udbDeaXtzI+c6yguUiAUFcW91xo+Dzo5hvQPiArLG3TAp+yMMun04yTLW9&#10;8zvdjqERMYR9igraEIZUSl+3ZNAv7EAcuZN1BkOErpHa4T2Gm14+J8laGuw4NrQ40KGl+nK8GgXX&#10;cij0eOZV8Waqr2//UpX710qpp9m434IINIaH+N9d6jh/vYK/Z+IF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w8bwgAAANwAAAAPAAAAAAAAAAAAAAAAAJgCAABkcnMvZG93&#10;bnJldi54bWxQSwUGAAAAAAQABAD1AAAAhwMAAAAA&#10;" fillcolor="#00b0f0" stroked="f"/>
                <v:rect id="Rectangle 25" o:spid="_x0000_s1138" style="position:absolute;left:1461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sFL8A&#10;AADcAAAADwAAAGRycy9kb3ducmV2LnhtbERP24rCMBB9X/Afwgi+rakKZalGWQqy9c3bBwzN2JRt&#10;JiXJavXrjSDs2xzOdVabwXbiSj60jhXMphkI4trplhsF59P28wtEiMgaO8ek4E4BNuvRxwoL7W58&#10;oOsxNiKFcChQgYmxL6QMtSGLYep64sRdnLcYE/SN1B5vKdx2cp5lubTYcmow2FNpqP49/lkFJzI7&#10;fTbbvV9UPw8uq9mjLTulJuPhewki0hD/xW93pdP8PIf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gewUvwAAANwAAAAPAAAAAAAAAAAAAAAAAJgCAABkcnMvZG93bnJl&#10;di54bWxQSwUGAAAAAAQABAD1AAAAhAMAAAAA&#10;" filled="f" strokeweight=".6pt">
                  <v:stroke joinstyle="round" endcap="round"/>
                </v:rect>
                <v:rect id="Rectangle 26" o:spid="_x0000_s1139" style="position:absolute;left:15392;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27" o:spid="_x0000_s1140" style="position:absolute;left:17183;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w:t>
                        </w:r>
                      </w:p>
                    </w:txbxContent>
                  </v:textbox>
                </v:rect>
                <v:rect id="Rectangle 28" o:spid="_x0000_s1141" style="position:absolute;left:15862;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29" o:spid="_x0000_s1142" style="position:absolute;left:25565;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TTcUA&#10;AADcAAAADwAAAGRycy9kb3ducmV2LnhtbESPQWvCQBCF7wX/wzKF3nS3tqaauooUhIL1UBW8Dtkx&#10;Cc3Oxuyq6b93DoXeZnhv3vtmvux9o67UxTqwheeRAUVcBFdzaeGwXw+noGJCdtgEJgu/FGG5GDzM&#10;MXfhxt903aVSSQjHHC1UKbW51rGoyGMchZZYtFPoPCZZu1K7Dm8S7hs9NibTHmuWhgpb+qio+Nld&#10;vAXMXt15e3r52m8uGc7K3qwnR2Pt02O/egeVqE//5r/rTyf4b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tNNxQAAANwAAAAPAAAAAAAAAAAAAAAAAJgCAABkcnMv&#10;ZG93bnJldi54bWxQSwUGAAAAAAQABAD1AAAAigMAAAAA&#10;" stroked="f"/>
                <v:rect id="Rectangle 30" o:spid="_x0000_s1143" style="position:absolute;left:25565;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ivcAA&#10;AADcAAAADwAAAGRycy9kb3ducmV2LnhtbERP24rCMBB9F/Yfwgi+aVqFdekaRQpi9229fMDQzDZl&#10;m0lJslr9erMg+DaHc53VZrCduJAPrWMF+SwDQVw73XKj4HzaTT9AhIissXNMCm4UYLN+G62w0O7K&#10;B7ocYyNSCIcCFZgY+0LKUBuyGGauJ07cj/MWY4K+kdrjNYXbTs6z7F1abDk1GOypNFT/Hv+sghOZ&#10;L302u2+/qPZ3Lqv83padUpPxsP0EEWmIL/HTXek0f5n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HivcAAAADcAAAADwAAAAAAAAAAAAAAAACYAgAAZHJzL2Rvd25y&#10;ZXYueG1sUEsFBgAAAAAEAAQA9QAAAIUDAAAAAA==&#10;" filled="f" strokeweight=".6pt">
                  <v:stroke joinstyle="round" endcap="round"/>
                </v:rect>
                <v:rect id="Rectangle 31" o:spid="_x0000_s1144" style="position:absolute;left:26562;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32" o:spid="_x0000_s1145" style="position:absolute;left:21913;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8BssIA&#10;AADcAAAADwAAAGRycy9kb3ducmV2LnhtbERP22rCQBB9F/yHZYS+6cYLtUZXESE00Ieg7QdMs2MS&#10;zc7G7Krx77sFwbc5nOusNp2pxY1aV1lWMB5FIIhzqysuFPx8J8MPEM4ja6wtk4IHOdis+70Vxtre&#10;eU+3gy9ECGEXo4LS+yaW0uUlGXQj2xAH7mhbgz7AtpC6xXsIN7WcRNG7NFhxaCixoV1J+flwNQqu&#10;aZPo7sSz5Mtkvxe3yNLtZ6bU26DbLkF46vxL/HSnOsyfT+H/mXC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wGywgAAANwAAAAPAAAAAAAAAAAAAAAAAJgCAABkcnMvZG93&#10;bnJldi54bWxQSwUGAAAAAAQABAD1AAAAhwMAAAAA&#10;" fillcolor="#00b0f0" stroked="f"/>
                <v:rect id="Rectangle 33" o:spid="_x0000_s1146" style="position:absolute;left:21913;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BJcAA&#10;AADcAAAADwAAAGRycy9kb3ducmV2LnhtbERPzYrCMBC+L/gOYQRva6ouq1SjSEHs3nbVBxiasSk2&#10;k5JErT69WVjY23x8v7Pa9LYVN/KhcaxgMs5AEFdON1wrOB137wsQISJrbB2TggcF2KwHbyvMtbvz&#10;D90OsRYphEOOCkyMXS5lqAxZDGPXESfu7LzFmKCvpfZ4T+G2ldMs+5QWG04NBjsqDFWXw9UqOJL5&#10;0iez+/azcv/kopw8m6JVajTst0sQkfr4L/5zlzrNn3/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ZBJcAAAADcAAAADwAAAAAAAAAAAAAAAACYAgAAZHJzL2Rvd25y&#10;ZXYueG1sUEsFBgAAAAAEAAQA9QAAAIUDAAAAAA==&#10;" filled="f" strokeweight=".6pt">
                  <v:stroke joinstyle="round" endcap="round"/>
                </v:rect>
                <v:rect id="Rectangle 34" o:spid="_x0000_s1147" style="position:absolute;left:22694;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35" o:spid="_x0000_s1148" style="position:absolute;left:24485;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36" o:spid="_x0000_s1149" style="position:absolute;left:23164;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37" o:spid="_x0000_s1150" style="position:absolute;left:3286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rect id="Rectangle 38" o:spid="_x0000_s1151" style="position:absolute;left:3286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uu8AA&#10;AADcAAAADwAAAGRycy9kb3ducmV2LnhtbERPzYrCMBC+L/gOYQRva6rCrlajSEHs3nbVBxiasSk2&#10;k5JErT69WVjY23x8v7Pa9LYVN/KhcaxgMs5AEFdON1wrOB1373MQISJrbB2TggcF2KwHbyvMtbvz&#10;D90OsRYphEOOCkyMXS5lqAxZDGPXESfu7LzFmKCvpfZ4T+G2ldMs+5AWG04NBjsqDFWXw9UqOJL5&#10;0iez+/azcv/kopw8m6JVajTst0sQkfr4L/5zlzrN/1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fuu8AAAADcAAAADwAAAAAAAAAAAAAAAACYAgAAZHJzL2Rvd25y&#10;ZXYueG1sUEsFBgAAAAAEAAQA9QAAAIUDAAAAAA==&#10;" filled="f" strokeweight=".6pt">
                  <v:stroke joinstyle="round" endcap="round"/>
                </v:rect>
                <v:rect id="Rectangle 39" o:spid="_x0000_s1152" style="position:absolute;left:33864;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UCI</w:t>
                        </w:r>
                      </w:p>
                    </w:txbxContent>
                  </v:textbox>
                </v:rect>
                <v:rect id="Rectangle 40" o:spid="_x0000_s1153" style="position:absolute;left:2921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KecMA&#10;AADcAAAADwAAAGRycy9kb3ducmV2LnhtbERPzWrCQBC+C77DMkJvZmMpYlNXESE00EOo+gDT7DSb&#10;Njsbs2uSvr1bKPQ2H9/vbPeTbcVAvW8cK1glKQjiyumGawWXc77cgPABWWPrmBT8kIf9bj7bYqbd&#10;yO80nEItYgj7DBWYELpMSl8ZsugT1xFH7tP1FkOEfS11j2MMt618TNO1tNhwbDDY0dFQ9X26WQW3&#10;osv19MVP+ZstP67+uSwOr6VSD4vp8AIi0BT+xX/uQsf5mxX8PhMv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RKecMAAADcAAAADwAAAAAAAAAAAAAAAACYAgAAZHJzL2Rv&#10;d25yZXYueG1sUEsFBgAAAAAEAAQA9QAAAIgDAAAAAA==&#10;" fillcolor="#00b0f0" stroked="f"/>
                <v:rect id="Rectangle 41" o:spid="_x0000_s1154" style="position:absolute;left:2921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M7b8A&#10;AADcAAAADwAAAGRycy9kb3ducmV2LnhtbERPzYrCMBC+C75DGMGbprqwSDWKFMTuzdU+wNDMNmWb&#10;SUmiVp/eCAt7m4/vdza7wXbiRj60jhUs5hkI4trplhsF1eUwW4EIEVlj55gUPCjAbjsebTDX7s7f&#10;dDvHRqQQDjkqMDH2uZShNmQxzF1PnLgf5y3GBH0jtcd7CredXGbZp7TYcmow2FNhqP49X62CC5kv&#10;XZnDyX+UxycX5eLZFp1S08mwX4OINMR/8Z+71Gn+agn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tgztvwAAANwAAAAPAAAAAAAAAAAAAAAAAJgCAABkcnMvZG93bnJl&#10;di54bWxQSwUGAAAAAAQABAD1AAAAhAMAAAAA&#10;" filled="f" strokeweight=".6pt">
                  <v:stroke joinstyle="round" endcap="round"/>
                </v:rect>
                <v:rect id="Rectangle 42" o:spid="_x0000_s1155" style="position:absolute;left:29997;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43" o:spid="_x0000_s1156" style="position:absolute;left:31788;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44" o:spid="_x0000_s1157" style="position:absolute;left:30473;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45" o:spid="_x0000_s1158" style="position:absolute;left:4017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ehcMA&#10;AADcAAAADwAAAGRycy9kb3ducmV2LnhtbERPTWvCQBC9F/oflin0VndrNdjUTRBBEKyHaqHXITsm&#10;odnZmF2T+O+7gtDbPN7nLPPRNqKnzteONbxOFAjiwpmaSw3fx83LAoQPyAYbx6ThSh7y7PFhialx&#10;A39RfwiliCHsU9RQhdCmUvqiIot+4lriyJ1cZzFE2JXSdDjEcNvIqVKJtFhzbKiwpXVFxe/hYjVg&#10;MjPn/ent87i7JPhe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ehcMAAADcAAAADwAAAAAAAAAAAAAAAACYAgAAZHJzL2Rv&#10;d25yZXYueG1sUEsFBgAAAAAEAAQA9QAAAIgDAAAAAA==&#10;" stroked="f"/>
                <v:rect id="Rectangle 46" o:spid="_x0000_s1159" style="position:absolute;left:4017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vdb8A&#10;AADcAAAADwAAAGRycy9kb3ducmV2LnhtbERPzYrCMBC+L/gOYQRva+oKrlSjSEG23lz1AYZmbIrN&#10;pCRRq09vhIW9zcf3O8t1b1txIx8axwom4wwEceV0w7WC03H7OQcRIrLG1jEpeFCA9WrwscRcuzv/&#10;0u0Qa5FCOOSowMTY5VKGypDFMHYdceLOzluMCfpaao/3FG5b+ZVlM2mx4dRgsKPCUHU5XK2CI5md&#10;Ppnt3k/LnycX5eTZFK1So2G/WYCI1Md/8Z+71Gn+/B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a91vwAAANwAAAAPAAAAAAAAAAAAAAAAAJgCAABkcnMvZG93bnJl&#10;di54bWxQSwUGAAAAAAQABAD1AAAAhAMAAAAA&#10;" filled="f" strokeweight=".6pt">
                  <v:stroke joinstyle="round" endcap="round"/>
                </v:rect>
                <v:rect id="Rectangle 47" o:spid="_x0000_s1160" style="position:absolute;left:41167;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UCI</w:t>
                        </w:r>
                      </w:p>
                    </w:txbxContent>
                  </v:textbox>
                </v:rect>
                <v:rect id="Rectangle 48" o:spid="_x0000_s1161" style="position:absolute;left:36518;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JGf8AA&#10;AADcAAAADwAAAGRycy9kb3ducmV2LnhtbERPzYrCMBC+L/gOYQRva6rIotUoIhQLHoruPsDYjG21&#10;mdQman37jSB4m4/vdxarztTiTq2rLCsYDSMQxLnVFRcK/n6T7ykI55E11pZJwZMcrJa9rwXG2j54&#10;T/eDL0QIYRejgtL7JpbS5SUZdEPbEAfuZFuDPsC2kLrFRwg3tRxH0Y80WHFoKLGhTUn55XAzCm5p&#10;k+juzJNkZ7Lj1c2ydL3NlBr0u/UchKfOf8Rvd6rD/OkMXs+EC+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JGf8AAAADcAAAADwAAAAAAAAAAAAAAAACYAgAAZHJzL2Rvd25y&#10;ZXYueG1sUEsFBgAAAAAEAAQA9QAAAIUDAAAAAA==&#10;" fillcolor="#00b0f0" stroked="f"/>
                <v:rect id="Rectangle 49" o:spid="_x0000_s1162" style="position:absolute;left:36518;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h3MMA&#10;AADcAAAADwAAAGRycy9kb3ducmV2LnhtbESPQWvDMAyF74X9B6PBbq3TDcqa1S0jUJbeuqY/QMRa&#10;HBbLwfbarL++Ogx2k3hP733a7CY/qAvF1Ac2sFwUoIjbYHvuDJyb/fwVVMrIFofAZOCXEuy2D7MN&#10;ljZc+ZMup9wpCeFUogGX81hqnVpHHtMijMSifYXoMcsaO20jXiXcD/q5KFbaY8/S4HCkylH7ffrx&#10;BhpyB3t2+2N8qT9uXNXLW18Nxjw9Tu9voDJN+d/8d11bwV8Lvj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Gh3MMAAADcAAAADwAAAAAAAAAAAAAAAACYAgAAZHJzL2Rv&#10;d25yZXYueG1sUEsFBgAAAAAEAAQA9QAAAIgDAAAAAA==&#10;" filled="f" strokeweight=".6pt">
                  <v:stroke joinstyle="round" endcap="round"/>
                </v:rect>
                <v:rect id="Rectangle 50" o:spid="_x0000_s1163" style="position:absolute;left:37306;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51" o:spid="_x0000_s1164" style="position:absolute;left:39096;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52" o:spid="_x0000_s1165" style="position:absolute;left:37776;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53" o:spid="_x0000_s1166" style="position:absolute;left:47478;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kztMMA&#10;AADcAAAADwAAAGRycy9kb3ducmV2LnhtbERPTWvCQBC9F/wPywje6q7VhhrdhCIIQttDtdDrkB2T&#10;YHY2Ztck/ffdQsHbPN7nbPPRNqKnzteONSzmCgRx4UzNpYav0/7xBYQPyAYbx6Thhzzk2eRhi6lx&#10;A39SfwyliCHsU9RQhdCmUvqiIot+7lriyJ1dZzFE2JXSdDjEcNvIJ6USabHm2FBhS7uKisvxZjVg&#10;sjLXj/Py/fR2S3Bdjmr//K20nk3H1w2IQGO4i//dBxPnr1f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kztMMAAADcAAAADwAAAAAAAAAAAAAAAACYAgAAZHJzL2Rv&#10;d25yZXYueG1sUEsFBgAAAAAEAAQA9QAAAIgDAAAAAA==&#10;" stroked="f"/>
                <v:rect id="Rectangle 54" o:spid="_x0000_s1167" style="position:absolute;left:47478;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CRMAA&#10;AADcAAAADwAAAGRycy9kb3ducmV2LnhtbERPzYrCMBC+L/gOYQRva6qyi1ajSEHs3nbVBxiasSk2&#10;k5JErT69WVjY23x8v7Pa9LYVN/KhcaxgMs5AEFdON1wrOB1373MQISJrbB2TggcF2KwHbyvMtbvz&#10;D90OsRYphEOOCkyMXS5lqAxZDGPXESfu7LzFmKCvpfZ4T+G2ldMs+5QWG04NBjsqDFWXw9UqOJL5&#10;0iez+/azcv/kopw8m6JVajTst0sQkfr4L/5zlzrNX3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YCRMAAAADcAAAADwAAAAAAAAAAAAAAAACYAgAAZHJzL2Rvd25y&#10;ZXYueG1sUEsFBgAAAAAEAAQA9QAAAIUDAAAAAA==&#10;" filled="f" strokeweight=".6pt">
                  <v:stroke joinstyle="round" endcap="round"/>
                </v:rect>
                <v:rect id="Rectangle 55" o:spid="_x0000_s1168" style="position:absolute;left:48475;top:203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56" o:spid="_x0000_s1169" style="position:absolute;left:4382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hS8MA&#10;AADcAAAADwAAAGRycy9kb3ducmV2LnhtbERPzWrCQBC+C77DMoI33Vik1TQbESE00ENo6gNMs9Mk&#10;NTsbs6tJ375bKPQ2H9/vJIfJdOJOg2stK9isIxDEldUt1wrO79lqB8J5ZI2dZVLwTQ4O6XyWYKzt&#10;yG90L30tQgi7GBU03vexlK5qyKBb2544cJ92MOgDHGqpBxxDuOnkQxQ9SoMth4YGezo1VF3Km1Fw&#10;y/tMT1+8zV5N8XF1+yI/vhRKLRfT8RmEp8n/i//cuQ7z90/w+0y4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jhS8MAAADcAAAADwAAAAAAAAAAAAAAAACYAgAAZHJzL2Rv&#10;d25yZXYueG1sUEsFBgAAAAAEAAQA9QAAAIgDAAAAAA==&#10;" fillcolor="#00b0f0" stroked="f"/>
                <v:rect id="Rectangle 57" o:spid="_x0000_s1170" style="position:absolute;left:4382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et2sMA&#10;AADcAAAADwAAAGRycy9kb3ducmV2LnhtbESPQWvDMAyF74X9B6PBbq3TDcqa1S0jUJbeuqY/QMRa&#10;HBbLwfbarL++Ogx2k3hP733a7CY/qAvF1Ac2sFwUoIjbYHvuDJyb/fwVVMrIFofAZOCXEuy2D7MN&#10;ljZc+ZMup9wpCeFUogGX81hqnVpHHtMijMSifYXoMcsaO20jXiXcD/q5KFbaY8/S4HCkylH7ffrx&#10;BhpyB3t2+2N8qT9uXNXLW18Nxjw9Tu9voDJN+d/8d11bwV8LrT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et2sMAAADcAAAADwAAAAAAAAAAAAAAAACYAgAAZHJzL2Rv&#10;d25yZXYueG1sUEsFBgAAAAAEAAQA9QAAAIgDAAAAAA==&#10;" filled="f" strokeweight=".6pt">
                  <v:stroke joinstyle="round" endcap="round"/>
                </v:rect>
                <v:rect id="Rectangle 58" o:spid="_x0000_s1171" style="position:absolute;left:44608;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59" o:spid="_x0000_s1172" style="position:absolute;left:46399;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w:t>
                        </w:r>
                      </w:p>
                    </w:txbxContent>
                  </v:textbox>
                </v:rect>
                <v:rect id="Rectangle 60" o:spid="_x0000_s1173" style="position:absolute;left:45078;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RS</w:t>
                        </w:r>
                      </w:p>
                    </w:txbxContent>
                  </v:textbox>
                </v:rect>
                <w10:wrap anchorx="margin"/>
              </v:group>
            </w:pict>
          </mc:Fallback>
        </mc:AlternateContent>
      </w:r>
      <w:r w:rsidR="00FF50FA">
        <w:t>[</w:t>
      </w:r>
      <w:r w:rsidR="00D37371">
        <w:t>Length-14</w:t>
      </w:r>
      <w:r w:rsidR="00FF50FA">
        <w:t>]</w:t>
      </w:r>
    </w:p>
    <w:p w:rsidR="00FF50FA" w:rsidRDefault="008259D8" w:rsidP="00FF50FA">
      <w:pPr>
        <w:jc w:val="both"/>
      </w:pPr>
      <w:r>
        <w:t xml:space="preserve"> </w:t>
      </w:r>
    </w:p>
    <w:p w:rsidR="009A34E1" w:rsidRDefault="009A34E1" w:rsidP="002A783D">
      <w:pPr>
        <w:jc w:val="both"/>
      </w:pPr>
    </w:p>
    <w:p w:rsidR="00992F31" w:rsidRDefault="00992F31" w:rsidP="003A17D3">
      <w:pPr>
        <w:jc w:val="center"/>
      </w:pPr>
      <w:r>
        <w:t xml:space="preserve">Figure 2. </w:t>
      </w:r>
      <w:r w:rsidR="003A17D3">
        <w:t xml:space="preserve"> Long PUCCH structures of various lengths (extension method and without </w:t>
      </w:r>
      <w:r w:rsidR="007D675B">
        <w:t>intra-</w:t>
      </w:r>
      <w:r w:rsidR="00C4100F">
        <w:t>slot</w:t>
      </w:r>
      <w:r w:rsidR="003A17D3">
        <w:t xml:space="preserve"> hopping) </w:t>
      </w:r>
    </w:p>
    <w:p w:rsidR="005E543E" w:rsidRDefault="005E543E" w:rsidP="002A783D">
      <w:pPr>
        <w:jc w:val="both"/>
      </w:pPr>
      <w:r>
        <w:t xml:space="preserve">The basic </w:t>
      </w:r>
      <w:r w:rsidR="009F2EAB">
        <w:t>principle</w:t>
      </w:r>
      <w:r>
        <w:t xml:space="preserve"> of </w:t>
      </w:r>
      <w:r w:rsidR="00AF259A">
        <w:t>designing</w:t>
      </w:r>
      <w:r>
        <w:t xml:space="preserve"> length-</w:t>
      </w:r>
      <w:r w:rsidRPr="006F7563">
        <w:rPr>
          <w:i/>
        </w:rPr>
        <w:t>n</w:t>
      </w:r>
      <w:r>
        <w:t xml:space="preserve"> </w:t>
      </w:r>
      <w:r w:rsidR="00AF259A">
        <w:t xml:space="preserve">(4 </w:t>
      </w:r>
      <w:r w:rsidR="00F81CC5">
        <w:t>≤</w:t>
      </w:r>
      <w:r w:rsidR="00AF259A">
        <w:t xml:space="preserve"> </w:t>
      </w:r>
      <w:r w:rsidR="00AF259A" w:rsidRPr="004412F5">
        <w:rPr>
          <w:i/>
        </w:rPr>
        <w:t>n</w:t>
      </w:r>
      <w:r w:rsidR="00AF259A">
        <w:t xml:space="preserve"> </w:t>
      </w:r>
      <w:r w:rsidR="00F81CC5">
        <w:t>≤</w:t>
      </w:r>
      <w:r w:rsidR="00AF259A">
        <w:t xml:space="preserve"> 14) </w:t>
      </w:r>
      <w:r>
        <w:t xml:space="preserve">long PUCCH </w:t>
      </w:r>
      <w:r w:rsidR="002E75CC">
        <w:t xml:space="preserve">with </w:t>
      </w:r>
      <w:r w:rsidR="009F2EAB">
        <w:t>~50%</w:t>
      </w:r>
      <w:r w:rsidR="002E75CC">
        <w:t xml:space="preserve"> </w:t>
      </w:r>
      <w:r w:rsidR="00AE39EF">
        <w:t xml:space="preserve">DMRS overhead </w:t>
      </w:r>
      <w:r>
        <w:t xml:space="preserve">using </w:t>
      </w:r>
      <w:r w:rsidR="00AE39EF">
        <w:t xml:space="preserve">various combinations of </w:t>
      </w:r>
      <w:r>
        <w:t>length-2 and length-3 building blocks is as follows:</w:t>
      </w:r>
    </w:p>
    <w:p w:rsidR="00AF259A" w:rsidRDefault="00AF259A" w:rsidP="00AF259A">
      <w:pPr>
        <w:numPr>
          <w:ilvl w:val="0"/>
          <w:numId w:val="24"/>
        </w:numPr>
        <w:jc w:val="both"/>
      </w:pPr>
      <w:r>
        <w:t xml:space="preserve">If </w:t>
      </w:r>
      <w:r w:rsidRPr="004412F5">
        <w:rPr>
          <w:i/>
        </w:rPr>
        <w:t>n</w:t>
      </w:r>
      <w:r>
        <w:t xml:space="preserve"> is even, </w:t>
      </w:r>
      <w:r w:rsidRPr="004412F5">
        <w:rPr>
          <w:i/>
        </w:rPr>
        <w:t>n</w:t>
      </w:r>
      <w:r>
        <w:t>/2 building blocks</w:t>
      </w:r>
      <w:r w:rsidR="00A66730">
        <w:t xml:space="preserve"> of length-2</w:t>
      </w:r>
      <w:r>
        <w:t xml:space="preserve"> </w:t>
      </w:r>
      <w:r w:rsidR="009F2EAB">
        <w:t>are</w:t>
      </w:r>
      <w:r>
        <w:t xml:space="preserve"> used </w:t>
      </w:r>
    </w:p>
    <w:p w:rsidR="00AF259A" w:rsidRDefault="00AF259A" w:rsidP="00AF259A">
      <w:pPr>
        <w:numPr>
          <w:ilvl w:val="0"/>
          <w:numId w:val="24"/>
        </w:numPr>
        <w:jc w:val="both"/>
      </w:pPr>
      <w:r>
        <w:t xml:space="preserve">If </w:t>
      </w:r>
      <w:r w:rsidRPr="004412F5">
        <w:rPr>
          <w:i/>
        </w:rPr>
        <w:t>n</w:t>
      </w:r>
      <w:r>
        <w:t xml:space="preserve"> is odd, </w:t>
      </w:r>
      <w:r w:rsidR="00AE39EF">
        <w:t>(</w:t>
      </w:r>
      <w:r w:rsidR="00AE39EF" w:rsidRPr="004412F5">
        <w:rPr>
          <w:i/>
        </w:rPr>
        <w:t>n</w:t>
      </w:r>
      <w:r w:rsidR="00AE39EF">
        <w:t xml:space="preserve">-1)/2 building blocks </w:t>
      </w:r>
      <w:r w:rsidR="009F2EAB">
        <w:t>are used, of which</w:t>
      </w:r>
      <w:r w:rsidR="00A66730">
        <w:t xml:space="preserve"> </w:t>
      </w:r>
      <w:r w:rsidR="00701FD8">
        <w:t>1</w:t>
      </w:r>
      <w:r w:rsidR="00A66730">
        <w:t xml:space="preserve"> </w:t>
      </w:r>
      <w:r w:rsidR="009F2EAB">
        <w:t xml:space="preserve">is of </w:t>
      </w:r>
      <w:r w:rsidR="00A66730">
        <w:t>length-3 and</w:t>
      </w:r>
      <w:r w:rsidR="009F2EAB">
        <w:t xml:space="preserve"> the rest </w:t>
      </w:r>
      <w:r w:rsidR="00A66730">
        <w:t>(</w:t>
      </w:r>
      <w:r w:rsidR="00A66730" w:rsidRPr="004412F5">
        <w:rPr>
          <w:i/>
        </w:rPr>
        <w:t>n</w:t>
      </w:r>
      <w:r w:rsidR="00A66730">
        <w:t xml:space="preserve">-3)/2 </w:t>
      </w:r>
      <w:r w:rsidR="009F2EAB">
        <w:t xml:space="preserve">are </w:t>
      </w:r>
      <w:r w:rsidR="00701FD8">
        <w:t>each of length-2</w:t>
      </w:r>
    </w:p>
    <w:p w:rsidR="005E543E" w:rsidRDefault="00A66730" w:rsidP="002A783D">
      <w:pPr>
        <w:jc w:val="both"/>
      </w:pPr>
      <w:r>
        <w:t>Not</w:t>
      </w:r>
      <w:r w:rsidR="006D0582">
        <w:t>e that, any other combination</w:t>
      </w:r>
      <w:r>
        <w:t xml:space="preserve"> of length-2 and</w:t>
      </w:r>
      <w:r w:rsidR="00C94925">
        <w:t>/or</w:t>
      </w:r>
      <w:r>
        <w:t xml:space="preserve"> length-3 building blocks</w:t>
      </w:r>
      <w:r w:rsidR="00701FD8">
        <w:t xml:space="preserve"> </w:t>
      </w:r>
      <w:r w:rsidR="00047D67">
        <w:t>result</w:t>
      </w:r>
      <w:r w:rsidR="00701FD8">
        <w:t>s</w:t>
      </w:r>
      <w:r w:rsidR="00047D67">
        <w:t xml:space="preserve"> in more than 50% DMRS overhead, e.g. </w:t>
      </w:r>
      <w:r>
        <w:t>use of length-3 bui</w:t>
      </w:r>
      <w:r w:rsidR="00047D67">
        <w:t xml:space="preserve">lding block(s) </w:t>
      </w:r>
      <w:r>
        <w:t xml:space="preserve">for even </w:t>
      </w:r>
      <w:r w:rsidRPr="007322D2">
        <w:rPr>
          <w:i/>
        </w:rPr>
        <w:t>n</w:t>
      </w:r>
      <w:r w:rsidR="00047D67">
        <w:t xml:space="preserve"> or</w:t>
      </w:r>
      <w:r>
        <w:t xml:space="preserve"> </w:t>
      </w:r>
      <w:r w:rsidR="00047D67">
        <w:t xml:space="preserve">use of </w:t>
      </w:r>
      <w:r>
        <w:t xml:space="preserve">more than </w:t>
      </w:r>
      <w:r w:rsidR="00047D67">
        <w:t>one</w:t>
      </w:r>
      <w:r>
        <w:t xml:space="preserve"> length-3 building blocks for odd </w:t>
      </w:r>
      <w:r w:rsidRPr="007322D2">
        <w:rPr>
          <w:i/>
        </w:rPr>
        <w:t>n</w:t>
      </w:r>
      <w:r>
        <w:t>.</w:t>
      </w:r>
    </w:p>
    <w:p w:rsidR="005B188B" w:rsidRDefault="005B188B" w:rsidP="005B188B">
      <w:pPr>
        <w:jc w:val="both"/>
      </w:pPr>
      <w:r>
        <w:t xml:space="preserve">In cases </w:t>
      </w:r>
      <w:r w:rsidR="00701FD8">
        <w:t>when</w:t>
      </w:r>
      <w:r>
        <w:t xml:space="preserve"> </w:t>
      </w:r>
      <w:r w:rsidR="00C4100F">
        <w:t>intra-slot</w:t>
      </w:r>
      <w:r>
        <w:t xml:space="preserve"> hopping is applied, a long PUCCH format of the length </w:t>
      </w:r>
      <w:r w:rsidR="00701FD8">
        <w:t>that</w:t>
      </w:r>
      <w:r>
        <w:t xml:space="preserve"> corresponds to the transmission duration of a frequency hopped segment can be used. For example, for a long PUCCH transmission with 11 symbols in total and 5 and 6 symbols respectively in the two frequency hopped segments, length-5 and length-6 structures which are presented </w:t>
      </w:r>
      <w:r w:rsidR="006D0582">
        <w:t>in Figure 2</w:t>
      </w:r>
      <w:r>
        <w:t xml:space="preserve"> can be applied to the respective </w:t>
      </w:r>
      <w:r w:rsidR="006D0582">
        <w:t xml:space="preserve">frequency hopping </w:t>
      </w:r>
      <w:r>
        <w:t xml:space="preserve">transmission segments, as illustrated </w:t>
      </w:r>
      <w:r w:rsidR="009A566D">
        <w:t>in Figure 3</w:t>
      </w:r>
      <w:r>
        <w:t>. For a segment shorter than 4 symbols, the length-2 and length-3 building blocks can be used.</w:t>
      </w:r>
    </w:p>
    <w:p w:rsidR="005B188B" w:rsidRDefault="00F81CC5" w:rsidP="002A783D">
      <w:pPr>
        <w:jc w:val="both"/>
      </w:pPr>
      <w:r>
        <w:rPr>
          <w:noProof/>
          <w:lang w:val="en-US"/>
        </w:rPr>
        <w:lastRenderedPageBreak/>
        <mc:AlternateContent>
          <mc:Choice Requires="wpc">
            <w:drawing>
              <wp:inline distT="0" distB="0" distL="0" distR="0">
                <wp:extent cx="4246245" cy="1102360"/>
                <wp:effectExtent l="0" t="0" r="20955" b="254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66"/>
                        <wps:cNvSpPr>
                          <a:spLocks noChangeArrowheads="1"/>
                        </wps:cNvSpPr>
                        <wps:spPr bwMode="auto">
                          <a:xfrm>
                            <a:off x="2421890" y="644525"/>
                            <a:ext cx="364490"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67"/>
                        <wps:cNvSpPr>
                          <a:spLocks noChangeArrowheads="1"/>
                        </wps:cNvSpPr>
                        <wps:spPr bwMode="auto">
                          <a:xfrm>
                            <a:off x="2421890" y="644525"/>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168"/>
                        <wps:cNvSpPr>
                          <a:spLocks noChangeArrowheads="1"/>
                        </wps:cNvSpPr>
                        <wps:spPr bwMode="auto">
                          <a:xfrm>
                            <a:off x="2520950"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4" name="Rectangle 169"/>
                        <wps:cNvSpPr>
                          <a:spLocks noChangeArrowheads="1"/>
                        </wps:cNvSpPr>
                        <wps:spPr bwMode="auto">
                          <a:xfrm>
                            <a:off x="2056765" y="644525"/>
                            <a:ext cx="365125"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70"/>
                        <wps:cNvSpPr>
                          <a:spLocks noChangeArrowheads="1"/>
                        </wps:cNvSpPr>
                        <wps:spPr bwMode="auto">
                          <a:xfrm>
                            <a:off x="2056765"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71"/>
                        <wps:cNvSpPr>
                          <a:spLocks noChangeArrowheads="1"/>
                        </wps:cNvSpPr>
                        <wps:spPr bwMode="auto">
                          <a:xfrm>
                            <a:off x="2134870"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1" name="Rectangle 172"/>
                        <wps:cNvSpPr>
                          <a:spLocks noChangeArrowheads="1"/>
                        </wps:cNvSpPr>
                        <wps:spPr bwMode="auto">
                          <a:xfrm>
                            <a:off x="2313940"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2" name="Rectangle 173"/>
                        <wps:cNvSpPr>
                          <a:spLocks noChangeArrowheads="1"/>
                        </wps:cNvSpPr>
                        <wps:spPr bwMode="auto">
                          <a:xfrm>
                            <a:off x="2181860"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3" name="Rectangle 174"/>
                        <wps:cNvSpPr>
                          <a:spLocks noChangeArrowheads="1"/>
                        </wps:cNvSpPr>
                        <wps:spPr bwMode="auto">
                          <a:xfrm>
                            <a:off x="3151505" y="644525"/>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75"/>
                        <wps:cNvSpPr>
                          <a:spLocks noChangeArrowheads="1"/>
                        </wps:cNvSpPr>
                        <wps:spPr bwMode="auto">
                          <a:xfrm>
                            <a:off x="3151505"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6"/>
                        <wps:cNvSpPr>
                          <a:spLocks noChangeArrowheads="1"/>
                        </wps:cNvSpPr>
                        <wps:spPr bwMode="auto">
                          <a:xfrm>
                            <a:off x="3250565"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6" name="Rectangle 177"/>
                        <wps:cNvSpPr>
                          <a:spLocks noChangeArrowheads="1"/>
                        </wps:cNvSpPr>
                        <wps:spPr bwMode="auto">
                          <a:xfrm>
                            <a:off x="2786380" y="644525"/>
                            <a:ext cx="365125"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8"/>
                        <wps:cNvSpPr>
                          <a:spLocks noChangeArrowheads="1"/>
                        </wps:cNvSpPr>
                        <wps:spPr bwMode="auto">
                          <a:xfrm>
                            <a:off x="2786380"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79"/>
                        <wps:cNvSpPr>
                          <a:spLocks noChangeArrowheads="1"/>
                        </wps:cNvSpPr>
                        <wps:spPr bwMode="auto">
                          <a:xfrm>
                            <a:off x="2864485"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9" name="Rectangle 180"/>
                        <wps:cNvSpPr>
                          <a:spLocks noChangeArrowheads="1"/>
                        </wps:cNvSpPr>
                        <wps:spPr bwMode="auto">
                          <a:xfrm>
                            <a:off x="3043555"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20" name="Rectangle 181"/>
                        <wps:cNvSpPr>
                          <a:spLocks noChangeArrowheads="1"/>
                        </wps:cNvSpPr>
                        <wps:spPr bwMode="auto">
                          <a:xfrm>
                            <a:off x="2911475"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21" name="Rectangle 182"/>
                        <wps:cNvSpPr>
                          <a:spLocks noChangeArrowheads="1"/>
                        </wps:cNvSpPr>
                        <wps:spPr bwMode="auto">
                          <a:xfrm>
                            <a:off x="3881120" y="644525"/>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83"/>
                        <wps:cNvSpPr>
                          <a:spLocks noChangeArrowheads="1"/>
                        </wps:cNvSpPr>
                        <wps:spPr bwMode="auto">
                          <a:xfrm>
                            <a:off x="3881120"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184"/>
                        <wps:cNvSpPr>
                          <a:spLocks noChangeArrowheads="1"/>
                        </wps:cNvSpPr>
                        <wps:spPr bwMode="auto">
                          <a:xfrm>
                            <a:off x="3980180"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24" name="Rectangle 185"/>
                        <wps:cNvSpPr>
                          <a:spLocks noChangeArrowheads="1"/>
                        </wps:cNvSpPr>
                        <wps:spPr bwMode="auto">
                          <a:xfrm>
                            <a:off x="3516630" y="644525"/>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86"/>
                        <wps:cNvSpPr>
                          <a:spLocks noChangeArrowheads="1"/>
                        </wps:cNvSpPr>
                        <wps:spPr bwMode="auto">
                          <a:xfrm>
                            <a:off x="3516630" y="644525"/>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87"/>
                        <wps:cNvSpPr>
                          <a:spLocks noChangeArrowheads="1"/>
                        </wps:cNvSpPr>
                        <wps:spPr bwMode="auto">
                          <a:xfrm>
                            <a:off x="3594100"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27" name="Rectangle 188"/>
                        <wps:cNvSpPr>
                          <a:spLocks noChangeArrowheads="1"/>
                        </wps:cNvSpPr>
                        <wps:spPr bwMode="auto">
                          <a:xfrm>
                            <a:off x="3773170"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28" name="Rectangle 189"/>
                        <wps:cNvSpPr>
                          <a:spLocks noChangeArrowheads="1"/>
                        </wps:cNvSpPr>
                        <wps:spPr bwMode="auto">
                          <a:xfrm>
                            <a:off x="3641090"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29" name="Rectangle 190"/>
                        <wps:cNvSpPr>
                          <a:spLocks noChangeArrowheads="1"/>
                        </wps:cNvSpPr>
                        <wps:spPr bwMode="auto">
                          <a:xfrm>
                            <a:off x="597535" y="95250"/>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91"/>
                        <wps:cNvSpPr>
                          <a:spLocks noChangeArrowheads="1"/>
                        </wps:cNvSpPr>
                        <wps:spPr bwMode="auto">
                          <a:xfrm>
                            <a:off x="597535" y="95250"/>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192"/>
                        <wps:cNvSpPr>
                          <a:spLocks noChangeArrowheads="1"/>
                        </wps:cNvSpPr>
                        <wps:spPr bwMode="auto">
                          <a:xfrm>
                            <a:off x="696595" y="204470"/>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96" name="Rectangle 193"/>
                        <wps:cNvSpPr>
                          <a:spLocks noChangeArrowheads="1"/>
                        </wps:cNvSpPr>
                        <wps:spPr bwMode="auto">
                          <a:xfrm>
                            <a:off x="233045"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94"/>
                        <wps:cNvSpPr>
                          <a:spLocks noChangeArrowheads="1"/>
                        </wps:cNvSpPr>
                        <wps:spPr bwMode="auto">
                          <a:xfrm>
                            <a:off x="233045"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95"/>
                        <wps:cNvSpPr>
                          <a:spLocks noChangeArrowheads="1"/>
                        </wps:cNvSpPr>
                        <wps:spPr bwMode="auto">
                          <a:xfrm>
                            <a:off x="310515"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99" name="Rectangle 196"/>
                        <wps:cNvSpPr>
                          <a:spLocks noChangeArrowheads="1"/>
                        </wps:cNvSpPr>
                        <wps:spPr bwMode="auto">
                          <a:xfrm>
                            <a:off x="489585"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00" name="Rectangle 197"/>
                        <wps:cNvSpPr>
                          <a:spLocks noChangeArrowheads="1"/>
                        </wps:cNvSpPr>
                        <wps:spPr bwMode="auto">
                          <a:xfrm>
                            <a:off x="357505"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01" name="Rectangle 198"/>
                        <wps:cNvSpPr>
                          <a:spLocks noChangeArrowheads="1"/>
                        </wps:cNvSpPr>
                        <wps:spPr bwMode="auto">
                          <a:xfrm>
                            <a:off x="1327150" y="95250"/>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99"/>
                        <wps:cNvSpPr>
                          <a:spLocks noChangeArrowheads="1"/>
                        </wps:cNvSpPr>
                        <wps:spPr bwMode="auto">
                          <a:xfrm>
                            <a:off x="1327150" y="95250"/>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00"/>
                        <wps:cNvSpPr>
                          <a:spLocks noChangeArrowheads="1"/>
                        </wps:cNvSpPr>
                        <wps:spPr bwMode="auto">
                          <a:xfrm>
                            <a:off x="1426210" y="204470"/>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05" name="Rectangle 201"/>
                        <wps:cNvSpPr>
                          <a:spLocks noChangeArrowheads="1"/>
                        </wps:cNvSpPr>
                        <wps:spPr bwMode="auto">
                          <a:xfrm>
                            <a:off x="962660"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202"/>
                        <wps:cNvSpPr>
                          <a:spLocks noChangeArrowheads="1"/>
                        </wps:cNvSpPr>
                        <wps:spPr bwMode="auto">
                          <a:xfrm>
                            <a:off x="962660"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203"/>
                        <wps:cNvSpPr>
                          <a:spLocks noChangeArrowheads="1"/>
                        </wps:cNvSpPr>
                        <wps:spPr bwMode="auto">
                          <a:xfrm>
                            <a:off x="1040130"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08" name="Rectangle 204"/>
                        <wps:cNvSpPr>
                          <a:spLocks noChangeArrowheads="1"/>
                        </wps:cNvSpPr>
                        <wps:spPr bwMode="auto">
                          <a:xfrm>
                            <a:off x="1219200"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09" name="Rectangle 205"/>
                        <wps:cNvSpPr>
                          <a:spLocks noChangeArrowheads="1"/>
                        </wps:cNvSpPr>
                        <wps:spPr bwMode="auto">
                          <a:xfrm>
                            <a:off x="1087120"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10" name="Rectangle 206"/>
                        <wps:cNvSpPr>
                          <a:spLocks noChangeArrowheads="1"/>
                        </wps:cNvSpPr>
                        <wps:spPr bwMode="auto">
                          <a:xfrm>
                            <a:off x="1692275"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207"/>
                        <wps:cNvSpPr>
                          <a:spLocks noChangeArrowheads="1"/>
                        </wps:cNvSpPr>
                        <wps:spPr bwMode="auto">
                          <a:xfrm>
                            <a:off x="1692275"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208"/>
                        <wps:cNvSpPr>
                          <a:spLocks noChangeArrowheads="1"/>
                        </wps:cNvSpPr>
                        <wps:spPr bwMode="auto">
                          <a:xfrm>
                            <a:off x="1769745"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13" name="Rectangle 209"/>
                        <wps:cNvSpPr>
                          <a:spLocks noChangeArrowheads="1"/>
                        </wps:cNvSpPr>
                        <wps:spPr bwMode="auto">
                          <a:xfrm>
                            <a:off x="1948815"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14" name="Rectangle 210"/>
                        <wps:cNvSpPr>
                          <a:spLocks noChangeArrowheads="1"/>
                        </wps:cNvSpPr>
                        <wps:spPr bwMode="auto">
                          <a:xfrm>
                            <a:off x="1817370"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15" name="Rectangle 211"/>
                        <wps:cNvSpPr>
                          <a:spLocks noChangeArrowheads="1"/>
                        </wps:cNvSpPr>
                        <wps:spPr bwMode="auto">
                          <a:xfrm>
                            <a:off x="60960" y="21018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proofErr w:type="gramStart"/>
                              <w:r>
                                <w:rPr>
                                  <w:rFonts w:ascii="Calibri" w:hAnsi="Calibri" w:cs="Calibri"/>
                                  <w:color w:val="000000"/>
                                </w:rPr>
                                <w:t>f</w:t>
                              </w:r>
                              <w:proofErr w:type="gramEnd"/>
                            </w:p>
                          </w:txbxContent>
                        </wps:txbx>
                        <wps:bodyPr rot="0" vert="horz" wrap="none" lIns="0" tIns="0" rIns="0" bIns="0" anchor="t" anchorCtr="0">
                          <a:spAutoFit/>
                        </wps:bodyPr>
                      </wps:wsp>
                      <wps:wsp>
                        <wps:cNvPr id="116" name="Rectangle 212"/>
                        <wps:cNvSpPr>
                          <a:spLocks noChangeArrowheads="1"/>
                        </wps:cNvSpPr>
                        <wps:spPr bwMode="auto">
                          <a:xfrm>
                            <a:off x="97790" y="27305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sz w:val="12"/>
                                  <w:szCs w:val="12"/>
                                </w:rPr>
                                <w:t>1</w:t>
                              </w:r>
                            </w:p>
                          </w:txbxContent>
                        </wps:txbx>
                        <wps:bodyPr rot="0" vert="horz" wrap="none" lIns="0" tIns="0" rIns="0" bIns="0" anchor="t" anchorCtr="0">
                          <a:spAutoFit/>
                        </wps:bodyPr>
                      </wps:wsp>
                      <wps:wsp>
                        <wps:cNvPr id="117" name="Rectangle 213"/>
                        <wps:cNvSpPr>
                          <a:spLocks noChangeArrowheads="1"/>
                        </wps:cNvSpPr>
                        <wps:spPr bwMode="auto">
                          <a:xfrm>
                            <a:off x="1903730" y="7677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proofErr w:type="gramStart"/>
                              <w:r>
                                <w:rPr>
                                  <w:rFonts w:ascii="Calibri" w:hAnsi="Calibri" w:cs="Calibri"/>
                                  <w:color w:val="000000"/>
                                </w:rPr>
                                <w:t>f</w:t>
                              </w:r>
                              <w:proofErr w:type="gramEnd"/>
                            </w:p>
                          </w:txbxContent>
                        </wps:txbx>
                        <wps:bodyPr rot="0" vert="horz" wrap="none" lIns="0" tIns="0" rIns="0" bIns="0" anchor="t" anchorCtr="0">
                          <a:spAutoFit/>
                        </wps:bodyPr>
                      </wps:wsp>
                      <wps:wsp>
                        <wps:cNvPr id="118" name="Rectangle 214"/>
                        <wps:cNvSpPr>
                          <a:spLocks noChangeArrowheads="1"/>
                        </wps:cNvSpPr>
                        <wps:spPr bwMode="auto">
                          <a:xfrm>
                            <a:off x="1941195" y="83058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sz w:val="12"/>
                                  <w:szCs w:val="12"/>
                                </w:rPr>
                                <w:t>2</w:t>
                              </w:r>
                            </w:p>
                          </w:txbxContent>
                        </wps:txbx>
                        <wps:bodyPr rot="0" vert="horz" wrap="none" lIns="0" tIns="0" rIns="0" bIns="0" anchor="t" anchorCtr="0">
                          <a:spAutoFit/>
                        </wps:bodyPr>
                      </wps:wsp>
                      <wps:wsp>
                        <wps:cNvPr id="119" name="Freeform 215"/>
                        <wps:cNvSpPr>
                          <a:spLocks noEditPoints="1"/>
                        </wps:cNvSpPr>
                        <wps:spPr bwMode="auto">
                          <a:xfrm>
                            <a:off x="2047240" y="0"/>
                            <a:ext cx="13335" cy="1092200"/>
                          </a:xfrm>
                          <a:custGeom>
                            <a:avLst/>
                            <a:gdLst>
                              <a:gd name="T0" fmla="*/ 20 w 28"/>
                              <a:gd name="T1" fmla="*/ 0 h 2291"/>
                              <a:gd name="T2" fmla="*/ 11 w 28"/>
                              <a:gd name="T3" fmla="*/ 56 h 2291"/>
                              <a:gd name="T4" fmla="*/ 11 w 28"/>
                              <a:gd name="T5" fmla="*/ 121 h 2291"/>
                              <a:gd name="T6" fmla="*/ 19 w 28"/>
                              <a:gd name="T7" fmla="*/ 177 h 2291"/>
                              <a:gd name="T8" fmla="*/ 27 w 28"/>
                              <a:gd name="T9" fmla="*/ 217 h 2291"/>
                              <a:gd name="T10" fmla="*/ 26 w 28"/>
                              <a:gd name="T11" fmla="*/ 249 h 2291"/>
                              <a:gd name="T12" fmla="*/ 26 w 28"/>
                              <a:gd name="T13" fmla="*/ 249 h 2291"/>
                              <a:gd name="T14" fmla="*/ 18 w 28"/>
                              <a:gd name="T15" fmla="*/ 289 h 2291"/>
                              <a:gd name="T16" fmla="*/ 10 w 28"/>
                              <a:gd name="T17" fmla="*/ 345 h 2291"/>
                              <a:gd name="T18" fmla="*/ 10 w 28"/>
                              <a:gd name="T19" fmla="*/ 409 h 2291"/>
                              <a:gd name="T20" fmla="*/ 17 w 28"/>
                              <a:gd name="T21" fmla="*/ 465 h 2291"/>
                              <a:gd name="T22" fmla="*/ 25 w 28"/>
                              <a:gd name="T23" fmla="*/ 505 h 2291"/>
                              <a:gd name="T24" fmla="*/ 25 w 28"/>
                              <a:gd name="T25" fmla="*/ 537 h 2291"/>
                              <a:gd name="T26" fmla="*/ 25 w 28"/>
                              <a:gd name="T27" fmla="*/ 537 h 2291"/>
                              <a:gd name="T28" fmla="*/ 17 w 28"/>
                              <a:gd name="T29" fmla="*/ 577 h 2291"/>
                              <a:gd name="T30" fmla="*/ 8 w 28"/>
                              <a:gd name="T31" fmla="*/ 633 h 2291"/>
                              <a:gd name="T32" fmla="*/ 8 w 28"/>
                              <a:gd name="T33" fmla="*/ 697 h 2291"/>
                              <a:gd name="T34" fmla="*/ 16 w 28"/>
                              <a:gd name="T35" fmla="*/ 753 h 2291"/>
                              <a:gd name="T36" fmla="*/ 24 w 28"/>
                              <a:gd name="T37" fmla="*/ 793 h 2291"/>
                              <a:gd name="T38" fmla="*/ 23 w 28"/>
                              <a:gd name="T39" fmla="*/ 825 h 2291"/>
                              <a:gd name="T40" fmla="*/ 23 w 28"/>
                              <a:gd name="T41" fmla="*/ 825 h 2291"/>
                              <a:gd name="T42" fmla="*/ 15 w 28"/>
                              <a:gd name="T43" fmla="*/ 865 h 2291"/>
                              <a:gd name="T44" fmla="*/ 7 w 28"/>
                              <a:gd name="T45" fmla="*/ 921 h 2291"/>
                              <a:gd name="T46" fmla="*/ 7 w 28"/>
                              <a:gd name="T47" fmla="*/ 985 h 2291"/>
                              <a:gd name="T48" fmla="*/ 14 w 28"/>
                              <a:gd name="T49" fmla="*/ 1041 h 2291"/>
                              <a:gd name="T50" fmla="*/ 22 w 28"/>
                              <a:gd name="T51" fmla="*/ 1082 h 2291"/>
                              <a:gd name="T52" fmla="*/ 22 w 28"/>
                              <a:gd name="T53" fmla="*/ 1114 h 2291"/>
                              <a:gd name="T54" fmla="*/ 22 w 28"/>
                              <a:gd name="T55" fmla="*/ 1114 h 2291"/>
                              <a:gd name="T56" fmla="*/ 14 w 28"/>
                              <a:gd name="T57" fmla="*/ 1154 h 2291"/>
                              <a:gd name="T58" fmla="*/ 5 w 28"/>
                              <a:gd name="T59" fmla="*/ 1210 h 2291"/>
                              <a:gd name="T60" fmla="*/ 5 w 28"/>
                              <a:gd name="T61" fmla="*/ 1274 h 2291"/>
                              <a:gd name="T62" fmla="*/ 13 w 28"/>
                              <a:gd name="T63" fmla="*/ 1330 h 2291"/>
                              <a:gd name="T64" fmla="*/ 21 w 28"/>
                              <a:gd name="T65" fmla="*/ 1370 h 2291"/>
                              <a:gd name="T66" fmla="*/ 20 w 28"/>
                              <a:gd name="T67" fmla="*/ 1402 h 2291"/>
                              <a:gd name="T68" fmla="*/ 20 w 28"/>
                              <a:gd name="T69" fmla="*/ 1402 h 2291"/>
                              <a:gd name="T70" fmla="*/ 12 w 28"/>
                              <a:gd name="T71" fmla="*/ 1442 h 2291"/>
                              <a:gd name="T72" fmla="*/ 4 w 28"/>
                              <a:gd name="T73" fmla="*/ 1498 h 2291"/>
                              <a:gd name="T74" fmla="*/ 4 w 28"/>
                              <a:gd name="T75" fmla="*/ 1562 h 2291"/>
                              <a:gd name="T76" fmla="*/ 11 w 28"/>
                              <a:gd name="T77" fmla="*/ 1618 h 2291"/>
                              <a:gd name="T78" fmla="*/ 19 w 28"/>
                              <a:gd name="T79" fmla="*/ 1658 h 2291"/>
                              <a:gd name="T80" fmla="*/ 19 w 28"/>
                              <a:gd name="T81" fmla="*/ 1690 h 2291"/>
                              <a:gd name="T82" fmla="*/ 19 w 28"/>
                              <a:gd name="T83" fmla="*/ 1690 h 2291"/>
                              <a:gd name="T84" fmla="*/ 11 w 28"/>
                              <a:gd name="T85" fmla="*/ 1730 h 2291"/>
                              <a:gd name="T86" fmla="*/ 2 w 28"/>
                              <a:gd name="T87" fmla="*/ 1786 h 2291"/>
                              <a:gd name="T88" fmla="*/ 2 w 28"/>
                              <a:gd name="T89" fmla="*/ 1850 h 2291"/>
                              <a:gd name="T90" fmla="*/ 10 w 28"/>
                              <a:gd name="T91" fmla="*/ 1906 h 2291"/>
                              <a:gd name="T92" fmla="*/ 18 w 28"/>
                              <a:gd name="T93" fmla="*/ 1946 h 2291"/>
                              <a:gd name="T94" fmla="*/ 17 w 28"/>
                              <a:gd name="T95" fmla="*/ 1978 h 2291"/>
                              <a:gd name="T96" fmla="*/ 17 w 28"/>
                              <a:gd name="T97" fmla="*/ 1978 h 2291"/>
                              <a:gd name="T98" fmla="*/ 9 w 28"/>
                              <a:gd name="T99" fmla="*/ 2018 h 2291"/>
                              <a:gd name="T100" fmla="*/ 1 w 28"/>
                              <a:gd name="T101" fmla="*/ 2074 h 2291"/>
                              <a:gd name="T102" fmla="*/ 1 w 28"/>
                              <a:gd name="T103" fmla="*/ 2139 h 2291"/>
                              <a:gd name="T104" fmla="*/ 8 w 28"/>
                              <a:gd name="T105" fmla="*/ 2195 h 2291"/>
                              <a:gd name="T106" fmla="*/ 16 w 28"/>
                              <a:gd name="T107" fmla="*/ 2235 h 2291"/>
                              <a:gd name="T108" fmla="*/ 16 w 28"/>
                              <a:gd name="T109" fmla="*/ 2267 h 2291"/>
                              <a:gd name="T110" fmla="*/ 16 w 28"/>
                              <a:gd name="T111" fmla="*/ 2267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8" h="2291">
                                <a:moveTo>
                                  <a:pt x="28" y="9"/>
                                </a:moveTo>
                                <a:lnTo>
                                  <a:pt x="28" y="25"/>
                                </a:lnTo>
                                <a:cubicBezTo>
                                  <a:pt x="28" y="29"/>
                                  <a:pt x="24" y="33"/>
                                  <a:pt x="20" y="32"/>
                                </a:cubicBezTo>
                                <a:cubicBezTo>
                                  <a:pt x="15" y="32"/>
                                  <a:pt x="12" y="29"/>
                                  <a:pt x="12" y="24"/>
                                </a:cubicBezTo>
                                <a:lnTo>
                                  <a:pt x="12" y="8"/>
                                </a:lnTo>
                                <a:cubicBezTo>
                                  <a:pt x="12" y="4"/>
                                  <a:pt x="15" y="0"/>
                                  <a:pt x="20" y="0"/>
                                </a:cubicBezTo>
                                <a:cubicBezTo>
                                  <a:pt x="24" y="0"/>
                                  <a:pt x="28" y="4"/>
                                  <a:pt x="28" y="9"/>
                                </a:cubicBezTo>
                                <a:close/>
                                <a:moveTo>
                                  <a:pt x="27" y="57"/>
                                </a:moveTo>
                                <a:lnTo>
                                  <a:pt x="27" y="73"/>
                                </a:lnTo>
                                <a:cubicBezTo>
                                  <a:pt x="27" y="77"/>
                                  <a:pt x="24" y="81"/>
                                  <a:pt x="19" y="81"/>
                                </a:cubicBezTo>
                                <a:cubicBezTo>
                                  <a:pt x="15" y="81"/>
                                  <a:pt x="11" y="77"/>
                                  <a:pt x="11" y="72"/>
                                </a:cubicBezTo>
                                <a:lnTo>
                                  <a:pt x="11" y="56"/>
                                </a:lnTo>
                                <a:cubicBezTo>
                                  <a:pt x="11" y="52"/>
                                  <a:pt x="15" y="48"/>
                                  <a:pt x="19" y="49"/>
                                </a:cubicBezTo>
                                <a:cubicBezTo>
                                  <a:pt x="24" y="49"/>
                                  <a:pt x="27" y="52"/>
                                  <a:pt x="27" y="57"/>
                                </a:cubicBezTo>
                                <a:close/>
                                <a:moveTo>
                                  <a:pt x="27" y="105"/>
                                </a:moveTo>
                                <a:lnTo>
                                  <a:pt x="27" y="121"/>
                                </a:lnTo>
                                <a:cubicBezTo>
                                  <a:pt x="27" y="125"/>
                                  <a:pt x="23" y="129"/>
                                  <a:pt x="19" y="129"/>
                                </a:cubicBezTo>
                                <a:cubicBezTo>
                                  <a:pt x="15" y="129"/>
                                  <a:pt x="11" y="125"/>
                                  <a:pt x="11" y="121"/>
                                </a:cubicBezTo>
                                <a:lnTo>
                                  <a:pt x="11" y="105"/>
                                </a:lnTo>
                                <a:cubicBezTo>
                                  <a:pt x="11" y="100"/>
                                  <a:pt x="15" y="97"/>
                                  <a:pt x="19" y="97"/>
                                </a:cubicBezTo>
                                <a:cubicBezTo>
                                  <a:pt x="24" y="97"/>
                                  <a:pt x="27" y="100"/>
                                  <a:pt x="27" y="105"/>
                                </a:cubicBezTo>
                                <a:close/>
                                <a:moveTo>
                                  <a:pt x="27" y="153"/>
                                </a:moveTo>
                                <a:lnTo>
                                  <a:pt x="27" y="169"/>
                                </a:lnTo>
                                <a:cubicBezTo>
                                  <a:pt x="27" y="173"/>
                                  <a:pt x="23" y="177"/>
                                  <a:pt x="19" y="177"/>
                                </a:cubicBezTo>
                                <a:cubicBezTo>
                                  <a:pt x="14" y="177"/>
                                  <a:pt x="11" y="173"/>
                                  <a:pt x="11" y="169"/>
                                </a:cubicBezTo>
                                <a:lnTo>
                                  <a:pt x="11" y="153"/>
                                </a:lnTo>
                                <a:cubicBezTo>
                                  <a:pt x="11" y="148"/>
                                  <a:pt x="15" y="145"/>
                                  <a:pt x="19" y="145"/>
                                </a:cubicBezTo>
                                <a:cubicBezTo>
                                  <a:pt x="23" y="145"/>
                                  <a:pt x="27" y="148"/>
                                  <a:pt x="27" y="153"/>
                                </a:cubicBezTo>
                                <a:close/>
                                <a:moveTo>
                                  <a:pt x="27" y="201"/>
                                </a:moveTo>
                                <a:lnTo>
                                  <a:pt x="27" y="217"/>
                                </a:lnTo>
                                <a:cubicBezTo>
                                  <a:pt x="27" y="221"/>
                                  <a:pt x="23" y="225"/>
                                  <a:pt x="19" y="225"/>
                                </a:cubicBezTo>
                                <a:cubicBezTo>
                                  <a:pt x="14" y="225"/>
                                  <a:pt x="11" y="221"/>
                                  <a:pt x="11" y="217"/>
                                </a:cubicBezTo>
                                <a:lnTo>
                                  <a:pt x="11" y="201"/>
                                </a:lnTo>
                                <a:cubicBezTo>
                                  <a:pt x="11" y="196"/>
                                  <a:pt x="14" y="193"/>
                                  <a:pt x="19" y="193"/>
                                </a:cubicBezTo>
                                <a:cubicBezTo>
                                  <a:pt x="23" y="193"/>
                                  <a:pt x="27" y="196"/>
                                  <a:pt x="27" y="201"/>
                                </a:cubicBezTo>
                                <a:close/>
                                <a:moveTo>
                                  <a:pt x="26" y="249"/>
                                </a:moveTo>
                                <a:lnTo>
                                  <a:pt x="26" y="265"/>
                                </a:lnTo>
                                <a:cubicBezTo>
                                  <a:pt x="26" y="269"/>
                                  <a:pt x="23" y="273"/>
                                  <a:pt x="18" y="273"/>
                                </a:cubicBezTo>
                                <a:cubicBezTo>
                                  <a:pt x="14" y="273"/>
                                  <a:pt x="10" y="269"/>
                                  <a:pt x="10" y="265"/>
                                </a:cubicBezTo>
                                <a:lnTo>
                                  <a:pt x="10" y="249"/>
                                </a:lnTo>
                                <a:cubicBezTo>
                                  <a:pt x="10" y="244"/>
                                  <a:pt x="14" y="241"/>
                                  <a:pt x="18" y="241"/>
                                </a:cubicBezTo>
                                <a:cubicBezTo>
                                  <a:pt x="23" y="241"/>
                                  <a:pt x="26" y="244"/>
                                  <a:pt x="26" y="249"/>
                                </a:cubicBezTo>
                                <a:close/>
                                <a:moveTo>
                                  <a:pt x="26" y="297"/>
                                </a:moveTo>
                                <a:lnTo>
                                  <a:pt x="26" y="313"/>
                                </a:lnTo>
                                <a:cubicBezTo>
                                  <a:pt x="26" y="317"/>
                                  <a:pt x="22" y="321"/>
                                  <a:pt x="18" y="321"/>
                                </a:cubicBezTo>
                                <a:cubicBezTo>
                                  <a:pt x="14" y="321"/>
                                  <a:pt x="10" y="317"/>
                                  <a:pt x="10" y="313"/>
                                </a:cubicBezTo>
                                <a:lnTo>
                                  <a:pt x="10" y="297"/>
                                </a:lnTo>
                                <a:cubicBezTo>
                                  <a:pt x="10" y="292"/>
                                  <a:pt x="14" y="289"/>
                                  <a:pt x="18" y="289"/>
                                </a:cubicBezTo>
                                <a:cubicBezTo>
                                  <a:pt x="23" y="289"/>
                                  <a:pt x="26" y="292"/>
                                  <a:pt x="26" y="297"/>
                                </a:cubicBezTo>
                                <a:close/>
                                <a:moveTo>
                                  <a:pt x="26" y="345"/>
                                </a:moveTo>
                                <a:lnTo>
                                  <a:pt x="26" y="361"/>
                                </a:lnTo>
                                <a:cubicBezTo>
                                  <a:pt x="26" y="365"/>
                                  <a:pt x="22" y="369"/>
                                  <a:pt x="18" y="369"/>
                                </a:cubicBezTo>
                                <a:cubicBezTo>
                                  <a:pt x="13" y="369"/>
                                  <a:pt x="10" y="365"/>
                                  <a:pt x="10" y="361"/>
                                </a:cubicBezTo>
                                <a:lnTo>
                                  <a:pt x="10" y="345"/>
                                </a:lnTo>
                                <a:cubicBezTo>
                                  <a:pt x="10" y="340"/>
                                  <a:pt x="14" y="337"/>
                                  <a:pt x="18" y="337"/>
                                </a:cubicBezTo>
                                <a:cubicBezTo>
                                  <a:pt x="22" y="337"/>
                                  <a:pt x="26" y="340"/>
                                  <a:pt x="26" y="345"/>
                                </a:cubicBezTo>
                                <a:close/>
                                <a:moveTo>
                                  <a:pt x="26" y="393"/>
                                </a:moveTo>
                                <a:lnTo>
                                  <a:pt x="26" y="409"/>
                                </a:lnTo>
                                <a:cubicBezTo>
                                  <a:pt x="26" y="413"/>
                                  <a:pt x="22" y="417"/>
                                  <a:pt x="18" y="417"/>
                                </a:cubicBezTo>
                                <a:cubicBezTo>
                                  <a:pt x="13" y="417"/>
                                  <a:pt x="10" y="413"/>
                                  <a:pt x="10" y="409"/>
                                </a:cubicBezTo>
                                <a:lnTo>
                                  <a:pt x="10" y="393"/>
                                </a:lnTo>
                                <a:cubicBezTo>
                                  <a:pt x="10" y="388"/>
                                  <a:pt x="13" y="385"/>
                                  <a:pt x="18" y="385"/>
                                </a:cubicBezTo>
                                <a:cubicBezTo>
                                  <a:pt x="22" y="385"/>
                                  <a:pt x="26" y="388"/>
                                  <a:pt x="26" y="393"/>
                                </a:cubicBezTo>
                                <a:close/>
                                <a:moveTo>
                                  <a:pt x="25" y="441"/>
                                </a:moveTo>
                                <a:lnTo>
                                  <a:pt x="25" y="457"/>
                                </a:lnTo>
                                <a:cubicBezTo>
                                  <a:pt x="25" y="461"/>
                                  <a:pt x="22" y="465"/>
                                  <a:pt x="17" y="465"/>
                                </a:cubicBezTo>
                                <a:cubicBezTo>
                                  <a:pt x="13" y="465"/>
                                  <a:pt x="9" y="461"/>
                                  <a:pt x="9" y="457"/>
                                </a:cubicBezTo>
                                <a:lnTo>
                                  <a:pt x="9" y="441"/>
                                </a:lnTo>
                                <a:cubicBezTo>
                                  <a:pt x="9" y="436"/>
                                  <a:pt x="13" y="433"/>
                                  <a:pt x="17" y="433"/>
                                </a:cubicBezTo>
                                <a:cubicBezTo>
                                  <a:pt x="22" y="433"/>
                                  <a:pt x="25" y="437"/>
                                  <a:pt x="25" y="441"/>
                                </a:cubicBezTo>
                                <a:close/>
                                <a:moveTo>
                                  <a:pt x="25" y="489"/>
                                </a:moveTo>
                                <a:lnTo>
                                  <a:pt x="25" y="505"/>
                                </a:lnTo>
                                <a:cubicBezTo>
                                  <a:pt x="25" y="509"/>
                                  <a:pt x="21" y="513"/>
                                  <a:pt x="17" y="513"/>
                                </a:cubicBezTo>
                                <a:cubicBezTo>
                                  <a:pt x="13" y="513"/>
                                  <a:pt x="9" y="509"/>
                                  <a:pt x="9" y="505"/>
                                </a:cubicBezTo>
                                <a:lnTo>
                                  <a:pt x="9" y="489"/>
                                </a:lnTo>
                                <a:cubicBezTo>
                                  <a:pt x="9" y="484"/>
                                  <a:pt x="13" y="481"/>
                                  <a:pt x="17" y="481"/>
                                </a:cubicBezTo>
                                <a:cubicBezTo>
                                  <a:pt x="22" y="481"/>
                                  <a:pt x="25" y="485"/>
                                  <a:pt x="25" y="489"/>
                                </a:cubicBezTo>
                                <a:close/>
                                <a:moveTo>
                                  <a:pt x="25" y="537"/>
                                </a:moveTo>
                                <a:lnTo>
                                  <a:pt x="25" y="553"/>
                                </a:lnTo>
                                <a:cubicBezTo>
                                  <a:pt x="25" y="557"/>
                                  <a:pt x="21" y="561"/>
                                  <a:pt x="17" y="561"/>
                                </a:cubicBezTo>
                                <a:cubicBezTo>
                                  <a:pt x="12" y="561"/>
                                  <a:pt x="9" y="557"/>
                                  <a:pt x="9" y="553"/>
                                </a:cubicBezTo>
                                <a:lnTo>
                                  <a:pt x="9" y="537"/>
                                </a:lnTo>
                                <a:cubicBezTo>
                                  <a:pt x="9" y="533"/>
                                  <a:pt x="13" y="529"/>
                                  <a:pt x="17" y="529"/>
                                </a:cubicBezTo>
                                <a:cubicBezTo>
                                  <a:pt x="21" y="529"/>
                                  <a:pt x="25" y="533"/>
                                  <a:pt x="25" y="537"/>
                                </a:cubicBezTo>
                                <a:close/>
                                <a:moveTo>
                                  <a:pt x="25" y="585"/>
                                </a:moveTo>
                                <a:lnTo>
                                  <a:pt x="25" y="601"/>
                                </a:lnTo>
                                <a:cubicBezTo>
                                  <a:pt x="25" y="606"/>
                                  <a:pt x="21" y="609"/>
                                  <a:pt x="17" y="609"/>
                                </a:cubicBezTo>
                                <a:cubicBezTo>
                                  <a:pt x="12" y="609"/>
                                  <a:pt x="9" y="605"/>
                                  <a:pt x="9" y="601"/>
                                </a:cubicBezTo>
                                <a:lnTo>
                                  <a:pt x="9" y="585"/>
                                </a:lnTo>
                                <a:cubicBezTo>
                                  <a:pt x="9" y="581"/>
                                  <a:pt x="12" y="577"/>
                                  <a:pt x="17" y="577"/>
                                </a:cubicBezTo>
                                <a:cubicBezTo>
                                  <a:pt x="21" y="577"/>
                                  <a:pt x="25" y="581"/>
                                  <a:pt x="25" y="585"/>
                                </a:cubicBezTo>
                                <a:close/>
                                <a:moveTo>
                                  <a:pt x="24" y="633"/>
                                </a:moveTo>
                                <a:lnTo>
                                  <a:pt x="24" y="649"/>
                                </a:lnTo>
                                <a:cubicBezTo>
                                  <a:pt x="24" y="654"/>
                                  <a:pt x="21" y="657"/>
                                  <a:pt x="16" y="657"/>
                                </a:cubicBezTo>
                                <a:cubicBezTo>
                                  <a:pt x="12" y="657"/>
                                  <a:pt x="8" y="653"/>
                                  <a:pt x="8" y="649"/>
                                </a:cubicBezTo>
                                <a:lnTo>
                                  <a:pt x="8" y="633"/>
                                </a:lnTo>
                                <a:cubicBezTo>
                                  <a:pt x="8" y="629"/>
                                  <a:pt x="12" y="625"/>
                                  <a:pt x="16" y="625"/>
                                </a:cubicBezTo>
                                <a:cubicBezTo>
                                  <a:pt x="21" y="625"/>
                                  <a:pt x="24" y="629"/>
                                  <a:pt x="24" y="633"/>
                                </a:cubicBezTo>
                                <a:close/>
                                <a:moveTo>
                                  <a:pt x="24" y="681"/>
                                </a:moveTo>
                                <a:lnTo>
                                  <a:pt x="24" y="697"/>
                                </a:lnTo>
                                <a:cubicBezTo>
                                  <a:pt x="24" y="702"/>
                                  <a:pt x="20" y="705"/>
                                  <a:pt x="16" y="705"/>
                                </a:cubicBezTo>
                                <a:cubicBezTo>
                                  <a:pt x="12" y="705"/>
                                  <a:pt x="8" y="702"/>
                                  <a:pt x="8" y="697"/>
                                </a:cubicBezTo>
                                <a:lnTo>
                                  <a:pt x="8" y="681"/>
                                </a:lnTo>
                                <a:cubicBezTo>
                                  <a:pt x="8" y="677"/>
                                  <a:pt x="12" y="673"/>
                                  <a:pt x="16" y="673"/>
                                </a:cubicBezTo>
                                <a:cubicBezTo>
                                  <a:pt x="21" y="673"/>
                                  <a:pt x="24" y="677"/>
                                  <a:pt x="24" y="681"/>
                                </a:cubicBezTo>
                                <a:close/>
                                <a:moveTo>
                                  <a:pt x="24" y="729"/>
                                </a:moveTo>
                                <a:lnTo>
                                  <a:pt x="24" y="745"/>
                                </a:lnTo>
                                <a:cubicBezTo>
                                  <a:pt x="24" y="750"/>
                                  <a:pt x="20" y="753"/>
                                  <a:pt x="16" y="753"/>
                                </a:cubicBezTo>
                                <a:cubicBezTo>
                                  <a:pt x="11" y="753"/>
                                  <a:pt x="8" y="750"/>
                                  <a:pt x="8" y="745"/>
                                </a:cubicBezTo>
                                <a:lnTo>
                                  <a:pt x="8" y="729"/>
                                </a:lnTo>
                                <a:cubicBezTo>
                                  <a:pt x="8" y="725"/>
                                  <a:pt x="12" y="721"/>
                                  <a:pt x="16" y="721"/>
                                </a:cubicBezTo>
                                <a:cubicBezTo>
                                  <a:pt x="20" y="721"/>
                                  <a:pt x="24" y="725"/>
                                  <a:pt x="24" y="729"/>
                                </a:cubicBezTo>
                                <a:close/>
                                <a:moveTo>
                                  <a:pt x="24" y="777"/>
                                </a:moveTo>
                                <a:lnTo>
                                  <a:pt x="24" y="793"/>
                                </a:lnTo>
                                <a:cubicBezTo>
                                  <a:pt x="24" y="798"/>
                                  <a:pt x="20" y="801"/>
                                  <a:pt x="16" y="801"/>
                                </a:cubicBezTo>
                                <a:cubicBezTo>
                                  <a:pt x="11" y="801"/>
                                  <a:pt x="8" y="798"/>
                                  <a:pt x="8" y="793"/>
                                </a:cubicBezTo>
                                <a:lnTo>
                                  <a:pt x="8" y="777"/>
                                </a:lnTo>
                                <a:cubicBezTo>
                                  <a:pt x="8" y="773"/>
                                  <a:pt x="11" y="769"/>
                                  <a:pt x="16" y="769"/>
                                </a:cubicBezTo>
                                <a:cubicBezTo>
                                  <a:pt x="20" y="769"/>
                                  <a:pt x="24" y="773"/>
                                  <a:pt x="24" y="777"/>
                                </a:cubicBezTo>
                                <a:close/>
                                <a:moveTo>
                                  <a:pt x="23" y="825"/>
                                </a:moveTo>
                                <a:lnTo>
                                  <a:pt x="23" y="841"/>
                                </a:lnTo>
                                <a:cubicBezTo>
                                  <a:pt x="23" y="846"/>
                                  <a:pt x="20" y="849"/>
                                  <a:pt x="15" y="849"/>
                                </a:cubicBezTo>
                                <a:cubicBezTo>
                                  <a:pt x="11" y="849"/>
                                  <a:pt x="7" y="846"/>
                                  <a:pt x="7" y="841"/>
                                </a:cubicBezTo>
                                <a:lnTo>
                                  <a:pt x="7" y="825"/>
                                </a:lnTo>
                                <a:cubicBezTo>
                                  <a:pt x="7" y="821"/>
                                  <a:pt x="11" y="817"/>
                                  <a:pt x="15" y="817"/>
                                </a:cubicBezTo>
                                <a:cubicBezTo>
                                  <a:pt x="20" y="817"/>
                                  <a:pt x="23" y="821"/>
                                  <a:pt x="23" y="825"/>
                                </a:cubicBezTo>
                                <a:close/>
                                <a:moveTo>
                                  <a:pt x="23" y="873"/>
                                </a:moveTo>
                                <a:lnTo>
                                  <a:pt x="23" y="889"/>
                                </a:lnTo>
                                <a:cubicBezTo>
                                  <a:pt x="23" y="894"/>
                                  <a:pt x="19" y="897"/>
                                  <a:pt x="15" y="897"/>
                                </a:cubicBezTo>
                                <a:cubicBezTo>
                                  <a:pt x="11" y="897"/>
                                  <a:pt x="7" y="894"/>
                                  <a:pt x="7" y="889"/>
                                </a:cubicBezTo>
                                <a:lnTo>
                                  <a:pt x="7" y="873"/>
                                </a:lnTo>
                                <a:cubicBezTo>
                                  <a:pt x="7" y="869"/>
                                  <a:pt x="11" y="865"/>
                                  <a:pt x="15" y="865"/>
                                </a:cubicBezTo>
                                <a:cubicBezTo>
                                  <a:pt x="20" y="865"/>
                                  <a:pt x="23" y="869"/>
                                  <a:pt x="23" y="873"/>
                                </a:cubicBezTo>
                                <a:close/>
                                <a:moveTo>
                                  <a:pt x="23" y="921"/>
                                </a:moveTo>
                                <a:lnTo>
                                  <a:pt x="23" y="937"/>
                                </a:lnTo>
                                <a:cubicBezTo>
                                  <a:pt x="23" y="942"/>
                                  <a:pt x="19" y="945"/>
                                  <a:pt x="15" y="945"/>
                                </a:cubicBezTo>
                                <a:cubicBezTo>
                                  <a:pt x="10" y="945"/>
                                  <a:pt x="7" y="942"/>
                                  <a:pt x="7" y="937"/>
                                </a:cubicBezTo>
                                <a:lnTo>
                                  <a:pt x="7" y="921"/>
                                </a:lnTo>
                                <a:cubicBezTo>
                                  <a:pt x="7" y="917"/>
                                  <a:pt x="11" y="913"/>
                                  <a:pt x="15" y="913"/>
                                </a:cubicBezTo>
                                <a:cubicBezTo>
                                  <a:pt x="19" y="913"/>
                                  <a:pt x="23" y="917"/>
                                  <a:pt x="23" y="921"/>
                                </a:cubicBezTo>
                                <a:close/>
                                <a:moveTo>
                                  <a:pt x="23" y="969"/>
                                </a:moveTo>
                                <a:lnTo>
                                  <a:pt x="23" y="985"/>
                                </a:lnTo>
                                <a:cubicBezTo>
                                  <a:pt x="23" y="990"/>
                                  <a:pt x="19" y="993"/>
                                  <a:pt x="15" y="993"/>
                                </a:cubicBezTo>
                                <a:cubicBezTo>
                                  <a:pt x="10" y="993"/>
                                  <a:pt x="7" y="990"/>
                                  <a:pt x="7" y="985"/>
                                </a:cubicBezTo>
                                <a:lnTo>
                                  <a:pt x="7" y="969"/>
                                </a:lnTo>
                                <a:cubicBezTo>
                                  <a:pt x="7" y="965"/>
                                  <a:pt x="10" y="961"/>
                                  <a:pt x="15" y="961"/>
                                </a:cubicBezTo>
                                <a:cubicBezTo>
                                  <a:pt x="19" y="961"/>
                                  <a:pt x="23" y="965"/>
                                  <a:pt x="23" y="969"/>
                                </a:cubicBezTo>
                                <a:close/>
                                <a:moveTo>
                                  <a:pt x="22" y="1018"/>
                                </a:moveTo>
                                <a:lnTo>
                                  <a:pt x="22" y="1034"/>
                                </a:lnTo>
                                <a:cubicBezTo>
                                  <a:pt x="22" y="1038"/>
                                  <a:pt x="19" y="1042"/>
                                  <a:pt x="14" y="1041"/>
                                </a:cubicBezTo>
                                <a:cubicBezTo>
                                  <a:pt x="10" y="1041"/>
                                  <a:pt x="6" y="1038"/>
                                  <a:pt x="6" y="1033"/>
                                </a:cubicBezTo>
                                <a:lnTo>
                                  <a:pt x="6" y="1017"/>
                                </a:lnTo>
                                <a:cubicBezTo>
                                  <a:pt x="6" y="1013"/>
                                  <a:pt x="10" y="1009"/>
                                  <a:pt x="14" y="1009"/>
                                </a:cubicBezTo>
                                <a:cubicBezTo>
                                  <a:pt x="19" y="1009"/>
                                  <a:pt x="22" y="1013"/>
                                  <a:pt x="22" y="1018"/>
                                </a:cubicBezTo>
                                <a:close/>
                                <a:moveTo>
                                  <a:pt x="22" y="1066"/>
                                </a:moveTo>
                                <a:lnTo>
                                  <a:pt x="22" y="1082"/>
                                </a:lnTo>
                                <a:cubicBezTo>
                                  <a:pt x="22" y="1086"/>
                                  <a:pt x="18" y="1090"/>
                                  <a:pt x="14" y="1090"/>
                                </a:cubicBezTo>
                                <a:cubicBezTo>
                                  <a:pt x="10" y="1090"/>
                                  <a:pt x="6" y="1086"/>
                                  <a:pt x="6" y="1081"/>
                                </a:cubicBezTo>
                                <a:lnTo>
                                  <a:pt x="6" y="1065"/>
                                </a:lnTo>
                                <a:cubicBezTo>
                                  <a:pt x="6" y="1061"/>
                                  <a:pt x="10" y="1057"/>
                                  <a:pt x="14" y="1058"/>
                                </a:cubicBezTo>
                                <a:cubicBezTo>
                                  <a:pt x="19" y="1058"/>
                                  <a:pt x="22" y="1061"/>
                                  <a:pt x="22" y="1066"/>
                                </a:cubicBezTo>
                                <a:close/>
                                <a:moveTo>
                                  <a:pt x="22" y="1114"/>
                                </a:moveTo>
                                <a:lnTo>
                                  <a:pt x="22" y="1130"/>
                                </a:lnTo>
                                <a:cubicBezTo>
                                  <a:pt x="22" y="1134"/>
                                  <a:pt x="18" y="1138"/>
                                  <a:pt x="14" y="1138"/>
                                </a:cubicBezTo>
                                <a:cubicBezTo>
                                  <a:pt x="9" y="1138"/>
                                  <a:pt x="6" y="1134"/>
                                  <a:pt x="6" y="1130"/>
                                </a:cubicBezTo>
                                <a:lnTo>
                                  <a:pt x="6" y="1114"/>
                                </a:lnTo>
                                <a:cubicBezTo>
                                  <a:pt x="6" y="1109"/>
                                  <a:pt x="10" y="1106"/>
                                  <a:pt x="14" y="1106"/>
                                </a:cubicBezTo>
                                <a:cubicBezTo>
                                  <a:pt x="18" y="1106"/>
                                  <a:pt x="22" y="1109"/>
                                  <a:pt x="22" y="1114"/>
                                </a:cubicBezTo>
                                <a:close/>
                                <a:moveTo>
                                  <a:pt x="22" y="1162"/>
                                </a:moveTo>
                                <a:lnTo>
                                  <a:pt x="22" y="1178"/>
                                </a:lnTo>
                                <a:cubicBezTo>
                                  <a:pt x="22" y="1182"/>
                                  <a:pt x="18" y="1186"/>
                                  <a:pt x="14" y="1186"/>
                                </a:cubicBezTo>
                                <a:cubicBezTo>
                                  <a:pt x="9" y="1186"/>
                                  <a:pt x="6" y="1182"/>
                                  <a:pt x="6" y="1178"/>
                                </a:cubicBezTo>
                                <a:lnTo>
                                  <a:pt x="6" y="1162"/>
                                </a:lnTo>
                                <a:cubicBezTo>
                                  <a:pt x="6" y="1157"/>
                                  <a:pt x="9" y="1154"/>
                                  <a:pt x="14" y="1154"/>
                                </a:cubicBezTo>
                                <a:cubicBezTo>
                                  <a:pt x="18" y="1154"/>
                                  <a:pt x="22" y="1157"/>
                                  <a:pt x="22" y="1162"/>
                                </a:cubicBezTo>
                                <a:close/>
                                <a:moveTo>
                                  <a:pt x="21" y="1210"/>
                                </a:moveTo>
                                <a:lnTo>
                                  <a:pt x="21" y="1226"/>
                                </a:lnTo>
                                <a:cubicBezTo>
                                  <a:pt x="21" y="1230"/>
                                  <a:pt x="18" y="1234"/>
                                  <a:pt x="13" y="1234"/>
                                </a:cubicBezTo>
                                <a:cubicBezTo>
                                  <a:pt x="9" y="1234"/>
                                  <a:pt x="5" y="1230"/>
                                  <a:pt x="5" y="1226"/>
                                </a:cubicBezTo>
                                <a:lnTo>
                                  <a:pt x="5" y="1210"/>
                                </a:lnTo>
                                <a:cubicBezTo>
                                  <a:pt x="5" y="1205"/>
                                  <a:pt x="9" y="1202"/>
                                  <a:pt x="13" y="1202"/>
                                </a:cubicBezTo>
                                <a:cubicBezTo>
                                  <a:pt x="18" y="1202"/>
                                  <a:pt x="21" y="1205"/>
                                  <a:pt x="21" y="1210"/>
                                </a:cubicBezTo>
                                <a:close/>
                                <a:moveTo>
                                  <a:pt x="21" y="1258"/>
                                </a:moveTo>
                                <a:lnTo>
                                  <a:pt x="21" y="1274"/>
                                </a:lnTo>
                                <a:cubicBezTo>
                                  <a:pt x="21" y="1278"/>
                                  <a:pt x="17" y="1282"/>
                                  <a:pt x="13" y="1282"/>
                                </a:cubicBezTo>
                                <a:cubicBezTo>
                                  <a:pt x="9" y="1282"/>
                                  <a:pt x="5" y="1278"/>
                                  <a:pt x="5" y="1274"/>
                                </a:cubicBezTo>
                                <a:lnTo>
                                  <a:pt x="5" y="1258"/>
                                </a:lnTo>
                                <a:cubicBezTo>
                                  <a:pt x="5" y="1253"/>
                                  <a:pt x="9" y="1250"/>
                                  <a:pt x="13" y="1250"/>
                                </a:cubicBezTo>
                                <a:cubicBezTo>
                                  <a:pt x="18" y="1250"/>
                                  <a:pt x="21" y="1253"/>
                                  <a:pt x="21" y="1258"/>
                                </a:cubicBezTo>
                                <a:close/>
                                <a:moveTo>
                                  <a:pt x="21" y="1306"/>
                                </a:moveTo>
                                <a:lnTo>
                                  <a:pt x="21" y="1322"/>
                                </a:lnTo>
                                <a:cubicBezTo>
                                  <a:pt x="21" y="1326"/>
                                  <a:pt x="17" y="1330"/>
                                  <a:pt x="13" y="1330"/>
                                </a:cubicBezTo>
                                <a:cubicBezTo>
                                  <a:pt x="8" y="1330"/>
                                  <a:pt x="5" y="1326"/>
                                  <a:pt x="5" y="1322"/>
                                </a:cubicBezTo>
                                <a:lnTo>
                                  <a:pt x="5" y="1306"/>
                                </a:lnTo>
                                <a:cubicBezTo>
                                  <a:pt x="5" y="1301"/>
                                  <a:pt x="9" y="1298"/>
                                  <a:pt x="13" y="1298"/>
                                </a:cubicBezTo>
                                <a:cubicBezTo>
                                  <a:pt x="17" y="1298"/>
                                  <a:pt x="21" y="1301"/>
                                  <a:pt x="21" y="1306"/>
                                </a:cubicBezTo>
                                <a:close/>
                                <a:moveTo>
                                  <a:pt x="21" y="1354"/>
                                </a:moveTo>
                                <a:lnTo>
                                  <a:pt x="21" y="1370"/>
                                </a:lnTo>
                                <a:cubicBezTo>
                                  <a:pt x="21" y="1374"/>
                                  <a:pt x="17" y="1378"/>
                                  <a:pt x="13" y="1378"/>
                                </a:cubicBezTo>
                                <a:cubicBezTo>
                                  <a:pt x="8" y="1378"/>
                                  <a:pt x="5" y="1374"/>
                                  <a:pt x="5" y="1370"/>
                                </a:cubicBezTo>
                                <a:lnTo>
                                  <a:pt x="5" y="1354"/>
                                </a:lnTo>
                                <a:cubicBezTo>
                                  <a:pt x="5" y="1349"/>
                                  <a:pt x="8" y="1346"/>
                                  <a:pt x="13" y="1346"/>
                                </a:cubicBezTo>
                                <a:cubicBezTo>
                                  <a:pt x="17" y="1346"/>
                                  <a:pt x="21" y="1349"/>
                                  <a:pt x="21" y="1354"/>
                                </a:cubicBezTo>
                                <a:close/>
                                <a:moveTo>
                                  <a:pt x="20" y="1402"/>
                                </a:moveTo>
                                <a:lnTo>
                                  <a:pt x="20" y="1418"/>
                                </a:lnTo>
                                <a:cubicBezTo>
                                  <a:pt x="20" y="1422"/>
                                  <a:pt x="17" y="1426"/>
                                  <a:pt x="12" y="1426"/>
                                </a:cubicBezTo>
                                <a:cubicBezTo>
                                  <a:pt x="8" y="1426"/>
                                  <a:pt x="4" y="1422"/>
                                  <a:pt x="4" y="1418"/>
                                </a:cubicBezTo>
                                <a:lnTo>
                                  <a:pt x="4" y="1402"/>
                                </a:lnTo>
                                <a:cubicBezTo>
                                  <a:pt x="4" y="1397"/>
                                  <a:pt x="8" y="1394"/>
                                  <a:pt x="12" y="1394"/>
                                </a:cubicBezTo>
                                <a:cubicBezTo>
                                  <a:pt x="17" y="1394"/>
                                  <a:pt x="20" y="1397"/>
                                  <a:pt x="20" y="1402"/>
                                </a:cubicBezTo>
                                <a:close/>
                                <a:moveTo>
                                  <a:pt x="20" y="1450"/>
                                </a:moveTo>
                                <a:lnTo>
                                  <a:pt x="20" y="1466"/>
                                </a:lnTo>
                                <a:cubicBezTo>
                                  <a:pt x="20" y="1470"/>
                                  <a:pt x="16" y="1474"/>
                                  <a:pt x="12" y="1474"/>
                                </a:cubicBezTo>
                                <a:cubicBezTo>
                                  <a:pt x="8" y="1474"/>
                                  <a:pt x="4" y="1470"/>
                                  <a:pt x="4" y="1466"/>
                                </a:cubicBezTo>
                                <a:lnTo>
                                  <a:pt x="4" y="1450"/>
                                </a:lnTo>
                                <a:cubicBezTo>
                                  <a:pt x="4" y="1445"/>
                                  <a:pt x="8" y="1442"/>
                                  <a:pt x="12" y="1442"/>
                                </a:cubicBezTo>
                                <a:cubicBezTo>
                                  <a:pt x="17" y="1442"/>
                                  <a:pt x="20" y="1446"/>
                                  <a:pt x="20" y="1450"/>
                                </a:cubicBezTo>
                                <a:close/>
                                <a:moveTo>
                                  <a:pt x="20" y="1498"/>
                                </a:moveTo>
                                <a:lnTo>
                                  <a:pt x="20" y="1514"/>
                                </a:lnTo>
                                <a:cubicBezTo>
                                  <a:pt x="20" y="1518"/>
                                  <a:pt x="16" y="1522"/>
                                  <a:pt x="12" y="1522"/>
                                </a:cubicBezTo>
                                <a:cubicBezTo>
                                  <a:pt x="7" y="1522"/>
                                  <a:pt x="4" y="1518"/>
                                  <a:pt x="4" y="1514"/>
                                </a:cubicBezTo>
                                <a:lnTo>
                                  <a:pt x="4" y="1498"/>
                                </a:lnTo>
                                <a:cubicBezTo>
                                  <a:pt x="4" y="1493"/>
                                  <a:pt x="8" y="1490"/>
                                  <a:pt x="12" y="1490"/>
                                </a:cubicBezTo>
                                <a:cubicBezTo>
                                  <a:pt x="16" y="1490"/>
                                  <a:pt x="20" y="1494"/>
                                  <a:pt x="20" y="1498"/>
                                </a:cubicBezTo>
                                <a:close/>
                                <a:moveTo>
                                  <a:pt x="20" y="1546"/>
                                </a:moveTo>
                                <a:lnTo>
                                  <a:pt x="20" y="1562"/>
                                </a:lnTo>
                                <a:cubicBezTo>
                                  <a:pt x="20" y="1566"/>
                                  <a:pt x="16" y="1570"/>
                                  <a:pt x="12" y="1570"/>
                                </a:cubicBezTo>
                                <a:cubicBezTo>
                                  <a:pt x="7" y="1570"/>
                                  <a:pt x="4" y="1566"/>
                                  <a:pt x="4" y="1562"/>
                                </a:cubicBezTo>
                                <a:lnTo>
                                  <a:pt x="4" y="1546"/>
                                </a:lnTo>
                                <a:cubicBezTo>
                                  <a:pt x="4" y="1542"/>
                                  <a:pt x="7" y="1538"/>
                                  <a:pt x="12" y="1538"/>
                                </a:cubicBezTo>
                                <a:cubicBezTo>
                                  <a:pt x="16" y="1538"/>
                                  <a:pt x="20" y="1542"/>
                                  <a:pt x="20" y="1546"/>
                                </a:cubicBezTo>
                                <a:close/>
                                <a:moveTo>
                                  <a:pt x="19" y="1594"/>
                                </a:moveTo>
                                <a:lnTo>
                                  <a:pt x="19" y="1610"/>
                                </a:lnTo>
                                <a:cubicBezTo>
                                  <a:pt x="19" y="1615"/>
                                  <a:pt x="16" y="1618"/>
                                  <a:pt x="11" y="1618"/>
                                </a:cubicBezTo>
                                <a:cubicBezTo>
                                  <a:pt x="7" y="1618"/>
                                  <a:pt x="3" y="1614"/>
                                  <a:pt x="3" y="1610"/>
                                </a:cubicBezTo>
                                <a:lnTo>
                                  <a:pt x="3" y="1594"/>
                                </a:lnTo>
                                <a:cubicBezTo>
                                  <a:pt x="3" y="1590"/>
                                  <a:pt x="7" y="1586"/>
                                  <a:pt x="11" y="1586"/>
                                </a:cubicBezTo>
                                <a:cubicBezTo>
                                  <a:pt x="16" y="1586"/>
                                  <a:pt x="19" y="1590"/>
                                  <a:pt x="19" y="1594"/>
                                </a:cubicBezTo>
                                <a:close/>
                                <a:moveTo>
                                  <a:pt x="19" y="1642"/>
                                </a:moveTo>
                                <a:lnTo>
                                  <a:pt x="19" y="1658"/>
                                </a:lnTo>
                                <a:cubicBezTo>
                                  <a:pt x="19" y="1663"/>
                                  <a:pt x="15" y="1666"/>
                                  <a:pt x="11" y="1666"/>
                                </a:cubicBezTo>
                                <a:cubicBezTo>
                                  <a:pt x="7" y="1666"/>
                                  <a:pt x="3" y="1662"/>
                                  <a:pt x="3" y="1658"/>
                                </a:cubicBezTo>
                                <a:lnTo>
                                  <a:pt x="3" y="1642"/>
                                </a:lnTo>
                                <a:cubicBezTo>
                                  <a:pt x="3" y="1638"/>
                                  <a:pt x="7" y="1634"/>
                                  <a:pt x="11" y="1634"/>
                                </a:cubicBezTo>
                                <a:cubicBezTo>
                                  <a:pt x="16" y="1634"/>
                                  <a:pt x="19" y="1638"/>
                                  <a:pt x="19" y="1642"/>
                                </a:cubicBezTo>
                                <a:close/>
                                <a:moveTo>
                                  <a:pt x="19" y="1690"/>
                                </a:moveTo>
                                <a:lnTo>
                                  <a:pt x="19" y="1706"/>
                                </a:lnTo>
                                <a:cubicBezTo>
                                  <a:pt x="19" y="1711"/>
                                  <a:pt x="15" y="1714"/>
                                  <a:pt x="11" y="1714"/>
                                </a:cubicBezTo>
                                <a:cubicBezTo>
                                  <a:pt x="6" y="1714"/>
                                  <a:pt x="3" y="1711"/>
                                  <a:pt x="3" y="1706"/>
                                </a:cubicBezTo>
                                <a:lnTo>
                                  <a:pt x="3" y="1690"/>
                                </a:lnTo>
                                <a:cubicBezTo>
                                  <a:pt x="3" y="1686"/>
                                  <a:pt x="7" y="1682"/>
                                  <a:pt x="11" y="1682"/>
                                </a:cubicBezTo>
                                <a:cubicBezTo>
                                  <a:pt x="15" y="1682"/>
                                  <a:pt x="19" y="1686"/>
                                  <a:pt x="19" y="1690"/>
                                </a:cubicBezTo>
                                <a:close/>
                                <a:moveTo>
                                  <a:pt x="19" y="1738"/>
                                </a:moveTo>
                                <a:lnTo>
                                  <a:pt x="19" y="1754"/>
                                </a:lnTo>
                                <a:cubicBezTo>
                                  <a:pt x="19" y="1759"/>
                                  <a:pt x="15" y="1762"/>
                                  <a:pt x="11" y="1762"/>
                                </a:cubicBezTo>
                                <a:cubicBezTo>
                                  <a:pt x="6" y="1762"/>
                                  <a:pt x="3" y="1759"/>
                                  <a:pt x="3" y="1754"/>
                                </a:cubicBezTo>
                                <a:lnTo>
                                  <a:pt x="3" y="1738"/>
                                </a:lnTo>
                                <a:cubicBezTo>
                                  <a:pt x="3" y="1734"/>
                                  <a:pt x="6" y="1730"/>
                                  <a:pt x="11" y="1730"/>
                                </a:cubicBezTo>
                                <a:cubicBezTo>
                                  <a:pt x="15" y="1730"/>
                                  <a:pt x="19" y="1734"/>
                                  <a:pt x="19" y="1738"/>
                                </a:cubicBezTo>
                                <a:close/>
                                <a:moveTo>
                                  <a:pt x="18" y="1786"/>
                                </a:moveTo>
                                <a:lnTo>
                                  <a:pt x="18" y="1802"/>
                                </a:lnTo>
                                <a:cubicBezTo>
                                  <a:pt x="18" y="1807"/>
                                  <a:pt x="15" y="1810"/>
                                  <a:pt x="10" y="1810"/>
                                </a:cubicBezTo>
                                <a:cubicBezTo>
                                  <a:pt x="6" y="1810"/>
                                  <a:pt x="2" y="1807"/>
                                  <a:pt x="2" y="1802"/>
                                </a:cubicBezTo>
                                <a:lnTo>
                                  <a:pt x="2" y="1786"/>
                                </a:lnTo>
                                <a:cubicBezTo>
                                  <a:pt x="2" y="1782"/>
                                  <a:pt x="6" y="1778"/>
                                  <a:pt x="10" y="1778"/>
                                </a:cubicBezTo>
                                <a:cubicBezTo>
                                  <a:pt x="15" y="1778"/>
                                  <a:pt x="18" y="1782"/>
                                  <a:pt x="18" y="1786"/>
                                </a:cubicBezTo>
                                <a:close/>
                                <a:moveTo>
                                  <a:pt x="18" y="1834"/>
                                </a:moveTo>
                                <a:lnTo>
                                  <a:pt x="18" y="1850"/>
                                </a:lnTo>
                                <a:cubicBezTo>
                                  <a:pt x="18" y="1855"/>
                                  <a:pt x="14" y="1858"/>
                                  <a:pt x="10" y="1858"/>
                                </a:cubicBezTo>
                                <a:cubicBezTo>
                                  <a:pt x="6" y="1858"/>
                                  <a:pt x="2" y="1855"/>
                                  <a:pt x="2" y="1850"/>
                                </a:cubicBezTo>
                                <a:lnTo>
                                  <a:pt x="2" y="1834"/>
                                </a:lnTo>
                                <a:cubicBezTo>
                                  <a:pt x="2" y="1830"/>
                                  <a:pt x="6" y="1826"/>
                                  <a:pt x="10" y="1826"/>
                                </a:cubicBezTo>
                                <a:cubicBezTo>
                                  <a:pt x="15" y="1826"/>
                                  <a:pt x="18" y="1830"/>
                                  <a:pt x="18" y="1834"/>
                                </a:cubicBezTo>
                                <a:close/>
                                <a:moveTo>
                                  <a:pt x="18" y="1882"/>
                                </a:moveTo>
                                <a:lnTo>
                                  <a:pt x="18" y="1898"/>
                                </a:lnTo>
                                <a:cubicBezTo>
                                  <a:pt x="18" y="1903"/>
                                  <a:pt x="14" y="1906"/>
                                  <a:pt x="10" y="1906"/>
                                </a:cubicBezTo>
                                <a:cubicBezTo>
                                  <a:pt x="5" y="1906"/>
                                  <a:pt x="2" y="1903"/>
                                  <a:pt x="2" y="1898"/>
                                </a:cubicBezTo>
                                <a:lnTo>
                                  <a:pt x="2" y="1882"/>
                                </a:lnTo>
                                <a:cubicBezTo>
                                  <a:pt x="2" y="1878"/>
                                  <a:pt x="6" y="1874"/>
                                  <a:pt x="10" y="1874"/>
                                </a:cubicBezTo>
                                <a:cubicBezTo>
                                  <a:pt x="14" y="1874"/>
                                  <a:pt x="18" y="1878"/>
                                  <a:pt x="18" y="1882"/>
                                </a:cubicBezTo>
                                <a:close/>
                                <a:moveTo>
                                  <a:pt x="18" y="1930"/>
                                </a:moveTo>
                                <a:lnTo>
                                  <a:pt x="18" y="1946"/>
                                </a:lnTo>
                                <a:cubicBezTo>
                                  <a:pt x="18" y="1951"/>
                                  <a:pt x="14" y="1954"/>
                                  <a:pt x="10" y="1954"/>
                                </a:cubicBezTo>
                                <a:cubicBezTo>
                                  <a:pt x="5" y="1954"/>
                                  <a:pt x="2" y="1951"/>
                                  <a:pt x="2" y="1946"/>
                                </a:cubicBezTo>
                                <a:lnTo>
                                  <a:pt x="2" y="1930"/>
                                </a:lnTo>
                                <a:cubicBezTo>
                                  <a:pt x="2" y="1926"/>
                                  <a:pt x="5" y="1922"/>
                                  <a:pt x="10" y="1922"/>
                                </a:cubicBezTo>
                                <a:cubicBezTo>
                                  <a:pt x="14" y="1922"/>
                                  <a:pt x="18" y="1926"/>
                                  <a:pt x="18" y="1930"/>
                                </a:cubicBezTo>
                                <a:close/>
                                <a:moveTo>
                                  <a:pt x="17" y="1978"/>
                                </a:moveTo>
                                <a:lnTo>
                                  <a:pt x="17" y="1994"/>
                                </a:lnTo>
                                <a:cubicBezTo>
                                  <a:pt x="17" y="1999"/>
                                  <a:pt x="14" y="2002"/>
                                  <a:pt x="9" y="2002"/>
                                </a:cubicBezTo>
                                <a:cubicBezTo>
                                  <a:pt x="5" y="2002"/>
                                  <a:pt x="1" y="1999"/>
                                  <a:pt x="1" y="1994"/>
                                </a:cubicBezTo>
                                <a:lnTo>
                                  <a:pt x="1" y="1978"/>
                                </a:lnTo>
                                <a:cubicBezTo>
                                  <a:pt x="1" y="1974"/>
                                  <a:pt x="5" y="1970"/>
                                  <a:pt x="9" y="1970"/>
                                </a:cubicBezTo>
                                <a:cubicBezTo>
                                  <a:pt x="14" y="1970"/>
                                  <a:pt x="17" y="1974"/>
                                  <a:pt x="17" y="1978"/>
                                </a:cubicBezTo>
                                <a:close/>
                                <a:moveTo>
                                  <a:pt x="17" y="2027"/>
                                </a:moveTo>
                                <a:lnTo>
                                  <a:pt x="17" y="2043"/>
                                </a:lnTo>
                                <a:cubicBezTo>
                                  <a:pt x="17" y="2047"/>
                                  <a:pt x="13" y="2051"/>
                                  <a:pt x="9" y="2050"/>
                                </a:cubicBezTo>
                                <a:cubicBezTo>
                                  <a:pt x="5" y="2050"/>
                                  <a:pt x="1" y="2047"/>
                                  <a:pt x="1" y="2042"/>
                                </a:cubicBezTo>
                                <a:lnTo>
                                  <a:pt x="1" y="2026"/>
                                </a:lnTo>
                                <a:cubicBezTo>
                                  <a:pt x="1" y="2022"/>
                                  <a:pt x="5" y="2018"/>
                                  <a:pt x="9" y="2018"/>
                                </a:cubicBezTo>
                                <a:cubicBezTo>
                                  <a:pt x="14" y="2018"/>
                                  <a:pt x="17" y="2022"/>
                                  <a:pt x="17" y="2027"/>
                                </a:cubicBezTo>
                                <a:close/>
                                <a:moveTo>
                                  <a:pt x="17" y="2075"/>
                                </a:moveTo>
                                <a:lnTo>
                                  <a:pt x="17" y="2091"/>
                                </a:lnTo>
                                <a:cubicBezTo>
                                  <a:pt x="17" y="2095"/>
                                  <a:pt x="13" y="2099"/>
                                  <a:pt x="9" y="2099"/>
                                </a:cubicBezTo>
                                <a:cubicBezTo>
                                  <a:pt x="4" y="2099"/>
                                  <a:pt x="1" y="2095"/>
                                  <a:pt x="1" y="2090"/>
                                </a:cubicBezTo>
                                <a:lnTo>
                                  <a:pt x="1" y="2074"/>
                                </a:lnTo>
                                <a:cubicBezTo>
                                  <a:pt x="1" y="2070"/>
                                  <a:pt x="5" y="2066"/>
                                  <a:pt x="9" y="2066"/>
                                </a:cubicBezTo>
                                <a:cubicBezTo>
                                  <a:pt x="13" y="2067"/>
                                  <a:pt x="17" y="2070"/>
                                  <a:pt x="17" y="2075"/>
                                </a:cubicBezTo>
                                <a:close/>
                                <a:moveTo>
                                  <a:pt x="17" y="2123"/>
                                </a:moveTo>
                                <a:lnTo>
                                  <a:pt x="17" y="2139"/>
                                </a:lnTo>
                                <a:cubicBezTo>
                                  <a:pt x="17" y="2143"/>
                                  <a:pt x="13" y="2147"/>
                                  <a:pt x="9" y="2147"/>
                                </a:cubicBezTo>
                                <a:cubicBezTo>
                                  <a:pt x="4" y="2147"/>
                                  <a:pt x="1" y="2143"/>
                                  <a:pt x="1" y="2139"/>
                                </a:cubicBezTo>
                                <a:lnTo>
                                  <a:pt x="1" y="2123"/>
                                </a:lnTo>
                                <a:cubicBezTo>
                                  <a:pt x="1" y="2118"/>
                                  <a:pt x="4" y="2115"/>
                                  <a:pt x="9" y="2115"/>
                                </a:cubicBezTo>
                                <a:cubicBezTo>
                                  <a:pt x="13" y="2115"/>
                                  <a:pt x="17" y="2118"/>
                                  <a:pt x="17" y="2123"/>
                                </a:cubicBezTo>
                                <a:close/>
                                <a:moveTo>
                                  <a:pt x="16" y="2171"/>
                                </a:moveTo>
                                <a:lnTo>
                                  <a:pt x="16" y="2187"/>
                                </a:lnTo>
                                <a:cubicBezTo>
                                  <a:pt x="16" y="2191"/>
                                  <a:pt x="13" y="2195"/>
                                  <a:pt x="8" y="2195"/>
                                </a:cubicBezTo>
                                <a:cubicBezTo>
                                  <a:pt x="4" y="2195"/>
                                  <a:pt x="0" y="2191"/>
                                  <a:pt x="0" y="2187"/>
                                </a:cubicBezTo>
                                <a:lnTo>
                                  <a:pt x="0" y="2171"/>
                                </a:lnTo>
                                <a:cubicBezTo>
                                  <a:pt x="0" y="2166"/>
                                  <a:pt x="4" y="2163"/>
                                  <a:pt x="8" y="2163"/>
                                </a:cubicBezTo>
                                <a:cubicBezTo>
                                  <a:pt x="13" y="2163"/>
                                  <a:pt x="16" y="2166"/>
                                  <a:pt x="16" y="2171"/>
                                </a:cubicBezTo>
                                <a:close/>
                                <a:moveTo>
                                  <a:pt x="16" y="2219"/>
                                </a:moveTo>
                                <a:lnTo>
                                  <a:pt x="16" y="2235"/>
                                </a:lnTo>
                                <a:cubicBezTo>
                                  <a:pt x="16" y="2239"/>
                                  <a:pt x="12" y="2243"/>
                                  <a:pt x="8" y="2243"/>
                                </a:cubicBezTo>
                                <a:cubicBezTo>
                                  <a:pt x="4" y="2243"/>
                                  <a:pt x="0" y="2239"/>
                                  <a:pt x="0" y="2235"/>
                                </a:cubicBezTo>
                                <a:lnTo>
                                  <a:pt x="0" y="2219"/>
                                </a:lnTo>
                                <a:cubicBezTo>
                                  <a:pt x="0" y="2214"/>
                                  <a:pt x="4" y="2211"/>
                                  <a:pt x="8" y="2211"/>
                                </a:cubicBezTo>
                                <a:cubicBezTo>
                                  <a:pt x="13" y="2211"/>
                                  <a:pt x="16" y="2214"/>
                                  <a:pt x="16" y="2219"/>
                                </a:cubicBezTo>
                                <a:close/>
                                <a:moveTo>
                                  <a:pt x="16" y="2267"/>
                                </a:moveTo>
                                <a:lnTo>
                                  <a:pt x="16" y="2283"/>
                                </a:lnTo>
                                <a:cubicBezTo>
                                  <a:pt x="16" y="2287"/>
                                  <a:pt x="12" y="2291"/>
                                  <a:pt x="8" y="2291"/>
                                </a:cubicBezTo>
                                <a:cubicBezTo>
                                  <a:pt x="3" y="2291"/>
                                  <a:pt x="0" y="2287"/>
                                  <a:pt x="0" y="2283"/>
                                </a:cubicBezTo>
                                <a:lnTo>
                                  <a:pt x="0" y="2267"/>
                                </a:lnTo>
                                <a:cubicBezTo>
                                  <a:pt x="0" y="2262"/>
                                  <a:pt x="4" y="2259"/>
                                  <a:pt x="8" y="2259"/>
                                </a:cubicBezTo>
                                <a:cubicBezTo>
                                  <a:pt x="12" y="2259"/>
                                  <a:pt x="16" y="2262"/>
                                  <a:pt x="16" y="22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id="Canvas 165" o:spid="_x0000_s1174" editas="canvas" style="width:334.35pt;height:86.8pt;mso-position-horizontal-relative:char;mso-position-vertical-relative:line" coordsize="42462,11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">
                <v:shape id="_x0000_s1175" type="#_x0000_t75" style="position:absolute;width:42462;height:11023;visibility:visible;mso-wrap-style:square">
                  <v:fill o:detectmouseclick="t"/>
                  <v:path o:connecttype="none"/>
                </v:shape>
                <v:rect id="Rectangle 166" o:spid="_x0000_s1176" style="position:absolute;left:24218;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167" o:spid="_x0000_s1177" style="position:absolute;left:24218;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VGq78A&#10;AADaAAAADwAAAGRycy9kb3ducmV2LnhtbESP0YrCMBRE3wX/IVzBN01VWKRrFCmI9W1X/YBLc7cp&#10;NjcliVr9+o0g+DjMzBlmteltK27kQ+NYwWyagSCunG64VnA+7SZLECEia2wdk4IHBdish4MV5trd&#10;+Zdux1iLBOGQowITY5dLGSpDFsPUdcTJ+3PeYkzS11J7vCe4beU8y76kxYbTgsGOCkPV5Xi1Ck5k&#10;Dvpsdj9+Ue6fXJSzZ1O0So1H/fYbRKQ+fsLvdqkVzOF1Jd0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lUarvwAAANoAAAAPAAAAAAAAAAAAAAAAAJgCAABkcnMvZG93bnJl&#10;di54bWxQSwUGAAAAAAQABAD1AAAAhAMAAAAA&#10;" filled="f" strokeweight=".6pt">
                  <v:stroke joinstyle="round" endcap="round"/>
                </v:rect>
                <v:rect id="Rectangle 168" o:spid="_x0000_s1178" style="position:absolute;left:25209;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69" o:spid="_x0000_s1179" style="position:absolute;left:20567;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0JMMA&#10;AADaAAAADwAAAGRycy9kb3ducmV2LnhtbESP0WrCQBRE3wv+w3IF3+rGIqWm2YgIoQEfQtUPuM3e&#10;JqnZuzG7JvHv3UKhj8PMnGGS7WRaMVDvGssKVssIBHFpdcOVgvMpe34D4TyyxtYyKbiTg206e0ow&#10;1nbkTxqOvhIBwi5GBbX3XSylK2sy6Ja2Iw7et+0N+iD7SuoexwA3rXyJoldpsOGwUGNH+5rKy/Fm&#10;FNzyLtPTD6+zgym+rm5T5LuPQqnFfNq9g/A0+f/wXzvXCtbweyXcAJ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v0JMMAAADaAAAADwAAAAAAAAAAAAAAAACYAgAAZHJzL2Rv&#10;d25yZXYueG1sUEsFBgAAAAAEAAQA9QAAAIgDAAAAAA==&#10;" fillcolor="#00b0f0" stroked="f"/>
                <v:rect id="Rectangle 170" o:spid="_x0000_s1180" style="position:absolute;left:20567;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U2sAA&#10;AADaAAAADwAAAGRycy9kb3ducmV2LnhtbESP3YrCMBSE7xd8h3AWvFtTVxCtRlkKsvXOvwc4NGeb&#10;ss1JSaJWn94IgpfDzHzDLNe9bcWFfGgcKxiPMhDEldMN1wpOx83XDESIyBpbx6TgRgHWq8HHEnPt&#10;rrynyyHWIkE45KjAxNjlUobKkMUwch1x8v6ctxiT9LXUHq8Jblv5nWVTabHhtGCwo8JQ9X84WwVH&#10;Mlt9Mpudn5S/dy7K8b0pWqWGn/3PAkSkPr7Dr3apFc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HU2sAAAADaAAAADwAAAAAAAAAAAAAAAACYAgAAZHJzL2Rvd25y&#10;ZXYueG1sUEsFBgAAAAAEAAQA9QAAAIUDAAAAAA==&#10;" filled="f" strokeweight=".6pt">
                  <v:stroke joinstyle="round" endcap="round"/>
                </v:rect>
                <v:rect id="Rectangle 171" o:spid="_x0000_s1181" style="position:absolute;left:21348;top:6807;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72" o:spid="_x0000_s1182" style="position:absolute;left:23139;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173" o:spid="_x0000_s1183" style="position:absolute;left:21818;top:8274;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90571" w:rsidRDefault="00290571">
                        <w:r>
                          <w:rPr>
                            <w:rFonts w:ascii="Calibri" w:hAnsi="Calibri" w:cs="Calibri"/>
                            <w:color w:val="000000"/>
                          </w:rPr>
                          <w:t>RS</w:t>
                        </w:r>
                      </w:p>
                    </w:txbxContent>
                  </v:textbox>
                </v:rect>
                <v:rect id="Rectangle 174" o:spid="_x0000_s1184" style="position:absolute;left:31515;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75" o:spid="_x0000_s1185" style="position:absolute;left:31515;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2r4A&#10;AADbAAAADwAAAGRycy9kb3ducmV2LnhtbERP24rCMBB9X/Afwiz4tqauIlKNshRk65u3Dxia2aZs&#10;MylJ1OrXG0HwbQ7nOst1b1txIR8axwrGowwEceV0w7WC03HzNQcRIrLG1jEpuFGA9WrwscRcuyvv&#10;6XKItUghHHJUYGLscilDZchiGLmOOHF/zluMCfpaao/XFG5b+Z1lM2mx4dRgsKPCUPV/OFsFRzJb&#10;fTKbnZ+Uv3cuyvG9KVqlhp/9zwJEpD6+xS93qdP8K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VP9q+AAAA2wAAAA8AAAAAAAAAAAAAAAAAmAIAAGRycy9kb3ducmV2&#10;LnhtbFBLBQYAAAAABAAEAPUAAACDAwAAAAA=&#10;" filled="f" strokeweight=".6pt">
                  <v:stroke joinstyle="round" endcap="round"/>
                </v:rect>
                <v:rect id="Rectangle 176" o:spid="_x0000_s1186" style="position:absolute;left:32505;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UCI</w:t>
                        </w:r>
                      </w:p>
                    </w:txbxContent>
                  </v:textbox>
                </v:rect>
                <v:rect id="Rectangle 177" o:spid="_x0000_s1187" style="position:absolute;left:27863;top:6445;width:3652;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NvjcAA&#10;AADbAAAADwAAAGRycy9kb3ducmV2LnhtbERPzYrCMBC+C75DGMGbpi4iWo0iQtmCh7LqA4zN2Fab&#10;SW2i1rffLCx4m4/vd1abztTiSa2rLCuYjCMQxLnVFRcKTsdkNAfhPLLG2jIpeJODzbrfW2Gs7Yt/&#10;6HnwhQgh7GJUUHrfxFK6vCSDbmwb4sBdbGvQB9gWUrf4CuGmll9RNJMGKw4NJTa0Kym/HR5GwSNt&#10;Et1deZrsTXa+u0WWbr8zpYaDbrsE4anzH/G/O9Vh/gz+fgkH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NvjcAAAADbAAAADwAAAAAAAAAAAAAAAACYAgAAZHJzL2Rvd25y&#10;ZXYueG1sUEsFBgAAAAAEAAQA9QAAAIUDAAAAAA==&#10;" fillcolor="#00b0f0" stroked="f"/>
                <v:rect id="Rectangle 178" o:spid="_x0000_s1188" style="position:absolute;left:27863;top:6445;width:3652;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hrb4A&#10;AADbAAAADwAAAGRycy9kb3ducmV2LnhtbERP24rCMBB9X/Afwiz4tqauoFKNshRk65u3Dxia2aZs&#10;MylJ1OrXG0HwbQ7nOst1b1txIR8axwrGowwEceV0w7WC03HzNQcRIrLG1jEpuFGA9WrwscRcuyvv&#10;6XKItUghHHJUYGLscilDZchiGLmOOHF/zluMCfpaao/XFG5b+Z1lU2mx4dRgsKPCUPV/OFsFRzJb&#10;fTKbnZ+Uv3cuyvG9KVqlhp/9zwJEpD6+xS93qdP8G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Hoa2+AAAA2wAAAA8AAAAAAAAAAAAAAAAAmAIAAGRycy9kb3ducmV2&#10;LnhtbFBLBQYAAAAABAAEAPUAAACDAwAAAAA=&#10;" filled="f" strokeweight=".6pt">
                  <v:stroke joinstyle="round" endcap="round"/>
                </v:rect>
                <v:rect id="Rectangle 179" o:spid="_x0000_s1189" style="position:absolute;left:28644;top:6807;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80" o:spid="_x0000_s1190" style="position:absolute;left:30435;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181" o:spid="_x0000_s1191" style="position:absolute;left:29114;top:8274;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182" o:spid="_x0000_s1192" style="position:absolute;left:38811;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83" o:spid="_x0000_s1193" style="position:absolute;left:38811;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IiMEA&#10;AADbAAAADwAAAGRycy9kb3ducmV2LnhtbESP0YrCMBRE3wX/IVzBN02tsCzVKEtBtr656gdcmmtT&#10;trkpSVarX28EYR+HmTnDrLeD7cSVfGgdK1jMMxDEtdMtNwrOp93sE0SIyBo7x6TgTgG2m/FojYV2&#10;N/6h6zE2IkE4FKjAxNgXUobakMUwdz1x8i7OW4xJ+kZqj7cEt53Ms+xDWmw5LRjsqTRU/x7/rIIT&#10;mb0+m93BL6vvB5fV4tGWnVLTyfC1AhFpiP/hd7vSCvIcXl/S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cyIjBAAAA2wAAAA8AAAAAAAAAAAAAAAAAmAIAAGRycy9kb3du&#10;cmV2LnhtbFBLBQYAAAAABAAEAPUAAACGAwAAAAA=&#10;" filled="f" strokeweight=".6pt">
                  <v:stroke joinstyle="round" endcap="round"/>
                </v:rect>
                <v:rect id="Rectangle 184" o:spid="_x0000_s1194" style="position:absolute;left:39801;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85" o:spid="_x0000_s1195" style="position:absolute;left:35166;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e3MQA&#10;AADbAAAADwAAAGRycy9kb3ducmV2LnhtbESP3WrCQBSE7wXfYTkF73RTEbGpq4gQGvAiNO0DnGZP&#10;k7TZs2l28+Pbu0LBy2FmvmH2x8k0YqDO1ZYVPK8iEMSF1TWXCj4/kuUOhPPIGhvLpOBKDo6H+WyP&#10;sbYjv9OQ+1IECLsYFVTet7GUrqjIoFvZljh437Yz6IPsSqk7HAPcNHIdRVtpsOawUGFL54qK37w3&#10;Cvq0TfT0w5vkYrKvP/eSpae3TKnF03R6BeFp8o/wfzvVCtYbuH8JP0Ae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xntzEAAAA2wAAAA8AAAAAAAAAAAAAAAAAmAIAAGRycy9k&#10;b3ducmV2LnhtbFBLBQYAAAAABAAEAPUAAACJAwAAAAA=&#10;" fillcolor="#00b0f0" stroked="f"/>
                <v:rect id="Rectangle 186" o:spid="_x0000_s1196" style="position:absolute;left:35166;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Q/MEA&#10;AADbAAAADwAAAGRycy9kb3ducmV2LnhtbESP0YrCMBRE3xf8h3AF39ZUZRepRpGCWN921Q+4NNem&#10;2NyUJGr1642wsI/DzJxhluvetuJGPjSOFUzGGQjiyumGawWn4/ZzDiJEZI2tY1LwoADr1eBjibl2&#10;d/6l2yHWIkE45KjAxNjlUobKkMUwdh1x8s7OW4xJ+lpqj/cEt62cZtm3tNhwWjDYUWGouhyuVsGR&#10;zF6fzPbHz8rdk4ty8myKVqnRsN8sQETq43/4r11qBdM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1UPzBAAAA2wAAAA8AAAAAAAAAAAAAAAAAmAIAAGRycy9kb3du&#10;cmV2LnhtbFBLBQYAAAAABAAEAPUAAACGAwAAAAA=&#10;" filled="f" strokeweight=".6pt">
                  <v:stroke joinstyle="round" endcap="round"/>
                </v:rect>
                <v:rect id="Rectangle 187" o:spid="_x0000_s1197" style="position:absolute;left:35941;top:6807;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188" o:spid="_x0000_s1198" style="position:absolute;left:37731;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89" o:spid="_x0000_s1199" style="position:absolute;left:36410;top:8274;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190" o:spid="_x0000_s1200" style="position:absolute;left:5975;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91" o:spid="_x0000_s1201" style="position:absolute;left:5975;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lub8A&#10;AADbAAAADwAAAGRycy9kb3ducmV2LnhtbERP3WrCMBS+H/gO4Qx2N1MnjFGNMgpl9c6pD3Bojk2w&#10;OSlJrNWnXy6EXX58/+vt5HoxUojWs4LFvABB3HptuVNwOtbvXyBiQtbYeyYFd4qw3cxe1lhqf+Nf&#10;Gg+pEzmEY4kKTEpDKWVsDTmMcz8QZ+7sg8OUYeikDnjL4a6XH0XxKR1azg0GB6oMtZfD1Sk4ktnp&#10;k6n3Ydn8PLhqFg9b9Uq9vU7fKxCJpvQvfrobrWCZ1+cv+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2W5vwAAANsAAAAPAAAAAAAAAAAAAAAAAJgCAABkcnMvZG93bnJl&#10;di54bWxQSwUGAAAAAAQABAD1AAAAhAMAAAAA&#10;" filled="f" strokeweight=".6pt">
                  <v:stroke joinstyle="round" endcap="round"/>
                </v:rect>
                <v:rect id="Rectangle 192" o:spid="_x0000_s1202" style="position:absolute;left:6965;top:2044;width:181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193" o:spid="_x0000_s1203" style="position:absolute;left:2330;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Bs18MA&#10;AADbAAAADwAAAGRycy9kb3ducmV2LnhtbESP3YrCMBSE7xd8h3AE79Z0RWRbjSJCseBF8ecBjs3Z&#10;trvNSW2i1rc3grCXw8x8wyxWvWnEjTpXW1bwNY5AEBdW11wqOB3Tz28QziNrbCyTggc5WC0HHwtM&#10;tL3znm4HX4oAYZeggsr7NpHSFRUZdGPbEgfvx3YGfZBdKXWH9wA3jZxE0UwarDksVNjSpqLi73A1&#10;Cq5Zm+r+l6fpzuTni4vzbL3NlRoN+/UchKfe/4ff7UwriGf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Bs18MAAADbAAAADwAAAAAAAAAAAAAAAACYAgAAZHJzL2Rv&#10;d25yZXYueG1sUEsFBgAAAAAEAAQA9QAAAIgDAAAAAA==&#10;" fillcolor="#00b0f0" stroked="f"/>
                <v:rect id="Rectangle 194" o:spid="_x0000_s1204" style="position:absolute;left:2330;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i98IA&#10;AADbAAAADwAAAGRycy9kb3ducmV2LnhtbESP0WoCMRRE3wv+Q7iCbzWrQqurUWRB3L616gdcNtfN&#10;4uZmSaKufr0pFPo4zMwZZrXpbStu5EPjWMFknIEgrpxuuFZwOu7e5yBCRNbYOiYFDwqwWQ/eVphr&#10;d+cfuh1iLRKEQ44KTIxdLmWoDFkMY9cRJ+/svMWYpK+l9nhPcNvKaZZ9SIsNpwWDHRWGqsvhahUc&#10;yXzpk9l9+1m5f3JRTp5N0So1GvbbJYhIffwP/7VLrWDxC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KL3wgAAANsAAAAPAAAAAAAAAAAAAAAAAJgCAABkcnMvZG93&#10;bnJldi54bWxQSwUGAAAAAAQABAD1AAAAhwMAAAAA&#10;" filled="f" strokeweight=".6pt">
                  <v:stroke joinstyle="round" endcap="round"/>
                </v:rect>
                <v:rect id="Rectangle 195" o:spid="_x0000_s1205" style="position:absolute;left:3105;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196" o:spid="_x0000_s1206" style="position:absolute;left:4895;top:1314;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197" o:spid="_x0000_s1207" style="position:absolute;left:3575;top:2781;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290571" w:rsidRDefault="00290571">
                        <w:r>
                          <w:rPr>
                            <w:rFonts w:ascii="Calibri" w:hAnsi="Calibri" w:cs="Calibri"/>
                            <w:color w:val="000000"/>
                          </w:rPr>
                          <w:t>RS</w:t>
                        </w:r>
                      </w:p>
                    </w:txbxContent>
                  </v:textbox>
                </v:rect>
                <v:rect id="Rectangle 198" o:spid="_x0000_s1208" style="position:absolute;left:13271;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99" o:spid="_x0000_s1209" style="position:absolute;left:13271;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Pt74A&#10;AADcAAAADwAAAGRycy9kb3ducmV2LnhtbERP24rCMBB9F/yHMIJvmqogS9coUhDrm7cPGJrZpthM&#10;ShK1+vVmYWHf5nCus9r0thUP8qFxrGA2zUAQV043XCu4XnaTLxAhImtsHZOCFwXYrIeDFebaPflE&#10;j3OsRQrhkKMCE2OXSxkqQxbD1HXEiftx3mJM0NdSe3ymcNvKeZYtpcWGU4PBjgpD1e18twouZA76&#10;anZHvyj3by7K2bspWqXGo377DSJSH//Ff+5Sp/nZHH6fSRf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lD7e+AAAA3AAAAA8AAAAAAAAAAAAAAAAAmAIAAGRycy9kb3ducmV2&#10;LnhtbFBLBQYAAAAABAAEAPUAAACDAwAAAAA=&#10;" filled="f" strokeweight=".6pt">
                  <v:stroke joinstyle="round" endcap="round"/>
                </v:rect>
                <v:rect id="Rectangle 200" o:spid="_x0000_s1210" style="position:absolute;left:14262;top:2044;width:181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201" o:spid="_x0000_s1211" style="position:absolute;left:9626;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IMMA&#10;AADcAAAADwAAAGRycy9kb3ducmV2LnhtbERPzWrCQBC+F/oOyxR6qxulLW10E4IQDPQQavsAY3ZM&#10;otnZmN1o+vZdQfA2H9/vrNLJdOJMg2stK5jPIhDEldUt1wp+f/KXDxDOI2vsLJOCP3KQJo8PK4y1&#10;vfA3nbe+FiGEXYwKGu/7WEpXNWTQzWxPHLi9HQz6AIda6gEvIdx0chFF79Jgy6GhwZ7WDVXH7WgU&#10;jEWf6+nAr/mXKXcn91kW2aZU6vlpypYgPE3+Lr65Cx3mR29wfSZc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PIMMAAADcAAAADwAAAAAAAAAAAAAAAACYAgAAZHJzL2Rv&#10;d25yZXYueG1sUEsFBgAAAAAEAAQA9QAAAIgDAAAAAA==&#10;" fillcolor="#00b0f0" stroked="f"/>
                <v:rect id="Rectangle 202" o:spid="_x0000_s1212" style="position:absolute;left:9626;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JtL4A&#10;AADcAAAADwAAAGRycy9kb3ducmV2LnhtbERP24rCMBB9F/yHMMK+aeoKIl2jSEGsb94+YGhmm2Iz&#10;KUnUrl+/EQTf5nCus1z3thV38qFxrGA6yUAQV043XCu4nLfjBYgQkTW2jknBHwVYr4aDJebaPfhI&#10;91OsRQrhkKMCE2OXSxkqQxbDxHXEift13mJM0NdSe3ykcNvK7yybS4sNpwaDHRWGquvpZhWcyez1&#10;xWwPflbunlyU02dTtEp9jfrND4hIffyI3+5Sp/nZHF7Pp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eCbS+AAAA3AAAAA8AAAAAAAAAAAAAAAAAmAIAAGRycy9kb3ducmV2&#10;LnhtbFBLBQYAAAAABAAEAPUAAACDAwAAAAA=&#10;" filled="f" strokeweight=".6pt">
                  <v:stroke joinstyle="round" endcap="round"/>
                </v:rect>
                <v:rect id="Rectangle 203" o:spid="_x0000_s1213" style="position:absolute;left:10401;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204" o:spid="_x0000_s1214" style="position:absolute;left:12192;top:1314;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290571" w:rsidRDefault="00290571">
                        <w:r>
                          <w:rPr>
                            <w:rFonts w:ascii="Calibri" w:hAnsi="Calibri" w:cs="Calibri"/>
                            <w:color w:val="000000"/>
                          </w:rPr>
                          <w:t>-</w:t>
                        </w:r>
                      </w:p>
                    </w:txbxContent>
                  </v:textbox>
                </v:rect>
                <v:rect id="Rectangle 205" o:spid="_x0000_s1215" style="position:absolute;left:10871;top:2781;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206" o:spid="_x0000_s1216" style="position:absolute;left:16922;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J6ZcUA&#10;AADcAAAADwAAAGRycy9kb3ducmV2LnhtbESPQWvCQBCF7wX/wzJCb3WjlNKmboIUggEPQdsfMM1O&#10;k2h2Ns2uGv995yD0NsN7894363xyvbrQGDrPBpaLBBRx7W3HjYGvz+LpFVSIyBZ7z2TgRgHybPaw&#10;xtT6K+/pcoiNkhAOKRpoYxxSrUPdksOw8AOxaD9+dBhlHRttR7xKuOv1KkletMOOpaHFgT5aqk+H&#10;szNwLofCTkd+Lnau+v4Nb1W52VbGPM6nzTuoSFP8N9+vSyv4S8GXZ2QC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nplxQAAANwAAAAPAAAAAAAAAAAAAAAAAJgCAABkcnMv&#10;ZG93bnJldi54bWxQSwUGAAAAAAQABAD1AAAAigMAAAAA&#10;" fillcolor="#00b0f0" stroked="f"/>
                <v:rect id="Rectangle 207" o:spid="_x0000_s1217" style="position:absolute;left:16922;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4HHb8A&#10;AADcAAAADwAAAGRycy9kb3ducmV2LnhtbERP24rCMBB9X/Afwgj7tqZ1QaQaRQpi9229fMDQjE2x&#10;mZQkatev3wiCb3M411muB9uJG/nQOlaQTzIQxLXTLTcKTsft1xxEiMgaO8ek4I8CrFejjyUW2t15&#10;T7dDbEQK4VCgAhNjX0gZakMWw8T1xIk7O28xJugbqT3eU7jt5DTLZtJiy6nBYE+lofpyuFoFRzI/&#10;+mS2v/672j24rPJHW3ZKfY6HzQJEpCG+xS93pdP8PIfnM+k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bgcdvwAAANwAAAAPAAAAAAAAAAAAAAAAAJgCAABkcnMvZG93bnJl&#10;di54bWxQSwUGAAAAAAQABAD1AAAAhAMAAAAA&#10;" filled="f" strokeweight=".6pt">
                  <v:stroke joinstyle="round" endcap="round"/>
                </v:rect>
                <v:rect id="Rectangle 208" o:spid="_x0000_s1218" style="position:absolute;left:17697;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209" o:spid="_x0000_s1219" style="position:absolute;left:19488;top:1314;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210" o:spid="_x0000_s1220" style="position:absolute;left:18173;top:2781;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211" o:spid="_x0000_s1221" style="position:absolute;left:609;top:210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290571" w:rsidRDefault="00290571">
                        <w:proofErr w:type="gramStart"/>
                        <w:r>
                          <w:rPr>
                            <w:rFonts w:ascii="Calibri" w:hAnsi="Calibri" w:cs="Calibri"/>
                            <w:color w:val="000000"/>
                          </w:rPr>
                          <w:t>f</w:t>
                        </w:r>
                        <w:proofErr w:type="gramEnd"/>
                      </w:p>
                    </w:txbxContent>
                  </v:textbox>
                </v:rect>
                <v:rect id="Rectangle 212" o:spid="_x0000_s1222" style="position:absolute;left:977;top:2730;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290571" w:rsidRDefault="00290571">
                        <w:r>
                          <w:rPr>
                            <w:rFonts w:ascii="Calibri" w:hAnsi="Calibri" w:cs="Calibri"/>
                            <w:color w:val="000000"/>
                            <w:sz w:val="12"/>
                            <w:szCs w:val="12"/>
                          </w:rPr>
                          <w:t>1</w:t>
                        </w:r>
                      </w:p>
                    </w:txbxContent>
                  </v:textbox>
                </v:rect>
                <v:rect id="Rectangle 213" o:spid="_x0000_s1223" style="position:absolute;left:19037;top:767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290571" w:rsidRDefault="00290571">
                        <w:proofErr w:type="gramStart"/>
                        <w:r>
                          <w:rPr>
                            <w:rFonts w:ascii="Calibri" w:hAnsi="Calibri" w:cs="Calibri"/>
                            <w:color w:val="000000"/>
                          </w:rPr>
                          <w:t>f</w:t>
                        </w:r>
                        <w:proofErr w:type="gramEnd"/>
                      </w:p>
                    </w:txbxContent>
                  </v:textbox>
                </v:rect>
                <v:rect id="Rectangle 214" o:spid="_x0000_s1224" style="position:absolute;left:19411;top:8305;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290571" w:rsidRDefault="00290571">
                        <w:r>
                          <w:rPr>
                            <w:rFonts w:ascii="Calibri" w:hAnsi="Calibri" w:cs="Calibri"/>
                            <w:color w:val="000000"/>
                            <w:sz w:val="12"/>
                            <w:szCs w:val="12"/>
                          </w:rPr>
                          <w:t>2</w:t>
                        </w:r>
                      </w:p>
                    </w:txbxContent>
                  </v:textbox>
                </v:rect>
                <v:shape id="Freeform 215" o:spid="_x0000_s1225" style="position:absolute;left:20472;width:133;height:10922;visibility:visible;mso-wrap-style:square;v-text-anchor:top" coordsize="28,2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HqcQA&#10;AADcAAAADwAAAGRycy9kb3ducmV2LnhtbERPS0sDMRC+C/6HMEJvNtuWFl2blrZQ0FNx9aC3YTNu&#10;FjeTNUn34a83BaG3+fies94OthEd+VA7VjCbZiCIS6drrhS8vx3vH0CEiKyxcUwKRgqw3dzerDHX&#10;rudX6opYiRTCIUcFJsY2lzKUhiyGqWuJE/flvMWYoK+k9tincNvIeZatpMWaU4PBlg6Gyu/ibBUc&#10;PuT44k2/Gn8XP6fP/W7ZtcVSqcndsHsCEWmIV/G/+1mn+bNHuDyTL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R6nEAAAA3AAAAA8AAAAAAAAAAAAAAAAAmAIAAGRycy9k&#10;b3ducmV2LnhtbFBLBQYAAAAABAAEAPUAAACJAwAAAAA=&#10;" path="m28,9r,16c28,29,24,33,20,32v-5,,-8,-3,-8,-8l12,8c12,4,15,,20,v4,,8,4,8,9xm27,57r,16c27,77,24,81,19,81v-4,,-8,-4,-8,-9l11,56v,-4,4,-8,8,-7c24,49,27,52,27,57xm27,105r,16c27,125,23,129,19,129v-4,,-8,-4,-8,-8l11,105v,-5,4,-8,8,-8c24,97,27,100,27,105xm27,153r,16c27,173,23,177,19,177v-5,,-8,-4,-8,-8l11,153v,-5,4,-8,8,-8c23,145,27,148,27,153xm27,201r,16c27,221,23,225,19,225v-5,,-8,-4,-8,-8l11,201v,-5,3,-8,8,-8c23,193,27,196,27,201xm26,249r,16c26,269,23,273,18,273v-4,,-8,-4,-8,-8l10,249v,-5,4,-8,8,-8c23,241,26,244,26,249xm26,297r,16c26,317,22,321,18,321v-4,,-8,-4,-8,-8l10,297v,-5,4,-8,8,-8c23,289,26,292,26,297xm26,345r,16c26,365,22,369,18,369v-5,,-8,-4,-8,-8l10,345v,-5,4,-8,8,-8c22,337,26,340,26,345xm26,393r,16c26,413,22,417,18,417v-5,,-8,-4,-8,-8l10,393v,-5,3,-8,8,-8c22,385,26,388,26,393xm25,441r,16c25,461,22,465,17,465v-4,,-8,-4,-8,-8l9,441v,-5,4,-8,8,-8c22,433,25,437,25,441xm25,489r,16c25,509,21,513,17,513v-4,,-8,-4,-8,-8l9,489v,-5,4,-8,8,-8c22,481,25,485,25,489xm25,537r,16c25,557,21,561,17,561v-5,,-8,-4,-8,-8l9,537v,-4,4,-8,8,-8c21,529,25,533,25,537xm25,585r,16c25,606,21,609,17,609v-5,,-8,-4,-8,-8l9,585v,-4,3,-8,8,-8c21,577,25,581,25,585xm24,633r,16c24,654,21,657,16,657v-4,,-8,-4,-8,-8l8,633v,-4,4,-8,8,-8c21,625,24,629,24,633xm24,681r,16c24,702,20,705,16,705v-4,,-8,-3,-8,-8l8,681v,-4,4,-8,8,-8c21,673,24,677,24,681xm24,729r,16c24,750,20,753,16,753v-5,,-8,-3,-8,-8l8,729v,-4,4,-8,8,-8c20,721,24,725,24,729xm24,777r,16c24,798,20,801,16,801v-5,,-8,-3,-8,-8l8,777v,-4,3,-8,8,-8c20,769,24,773,24,777xm23,825r,16c23,846,20,849,15,849v-4,,-8,-3,-8,-8l7,825v,-4,4,-8,8,-8c20,817,23,821,23,825xm23,873r,16c23,894,19,897,15,897v-4,,-8,-3,-8,-8l7,873v,-4,4,-8,8,-8c20,865,23,869,23,873xm23,921r,16c23,942,19,945,15,945v-5,,-8,-3,-8,-8l7,921v,-4,4,-8,8,-8c19,913,23,917,23,921xm23,969r,16c23,990,19,993,15,993v-5,,-8,-3,-8,-8l7,969v,-4,3,-8,8,-8c19,961,23,965,23,969xm22,1018r,16c22,1038,19,1042,14,1041v-4,,-8,-3,-8,-8l6,1017v,-4,4,-8,8,-8c19,1009,22,1013,22,1018xm22,1066r,16c22,1086,18,1090,14,1090v-4,,-8,-4,-8,-9l6,1065v,-4,4,-8,8,-7c19,1058,22,1061,22,1066xm22,1114r,16c22,1134,18,1138,14,1138v-5,,-8,-4,-8,-8l6,1114v,-5,4,-8,8,-8c18,1106,22,1109,22,1114xm22,1162r,16c22,1182,18,1186,14,1186v-5,,-8,-4,-8,-8l6,1162v,-5,3,-8,8,-8c18,1154,22,1157,22,1162xm21,1210r,16c21,1230,18,1234,13,1234v-4,,-8,-4,-8,-8l5,1210v,-5,4,-8,8,-8c18,1202,21,1205,21,1210xm21,1258r,16c21,1278,17,1282,13,1282v-4,,-8,-4,-8,-8l5,1258v,-5,4,-8,8,-8c18,1250,21,1253,21,1258xm21,1306r,16c21,1326,17,1330,13,1330v-5,,-8,-4,-8,-8l5,1306v,-5,4,-8,8,-8c17,1298,21,1301,21,1306xm21,1354r,16c21,1374,17,1378,13,1378v-5,,-8,-4,-8,-8l5,1354v,-5,3,-8,8,-8c17,1346,21,1349,21,1354xm20,1402r,16c20,1422,17,1426,12,1426v-4,,-8,-4,-8,-8l4,1402v,-5,4,-8,8,-8c17,1394,20,1397,20,1402xm20,1450r,16c20,1470,16,1474,12,1474v-4,,-8,-4,-8,-8l4,1450v,-5,4,-8,8,-8c17,1442,20,1446,20,1450xm20,1498r,16c20,1518,16,1522,12,1522v-5,,-8,-4,-8,-8l4,1498v,-5,4,-8,8,-8c16,1490,20,1494,20,1498xm20,1546r,16c20,1566,16,1570,12,1570v-5,,-8,-4,-8,-8l4,1546v,-4,3,-8,8,-8c16,1538,20,1542,20,1546xm19,1594r,16c19,1615,16,1618,11,1618v-4,,-8,-4,-8,-8l3,1594v,-4,4,-8,8,-8c16,1586,19,1590,19,1594xm19,1642r,16c19,1663,15,1666,11,1666v-4,,-8,-4,-8,-8l3,1642v,-4,4,-8,8,-8c16,1634,19,1638,19,1642xm19,1690r,16c19,1711,15,1714,11,1714v-5,,-8,-3,-8,-8l3,1690v,-4,4,-8,8,-8c15,1682,19,1686,19,1690xm19,1738r,16c19,1759,15,1762,11,1762v-5,,-8,-3,-8,-8l3,1738v,-4,3,-8,8,-8c15,1730,19,1734,19,1738xm18,1786r,16c18,1807,15,1810,10,1810v-4,,-8,-3,-8,-8l2,1786v,-4,4,-8,8,-8c15,1778,18,1782,18,1786xm18,1834r,16c18,1855,14,1858,10,1858v-4,,-8,-3,-8,-8l2,1834v,-4,4,-8,8,-8c15,1826,18,1830,18,1834xm18,1882r,16c18,1903,14,1906,10,1906v-5,,-8,-3,-8,-8l2,1882v,-4,4,-8,8,-8c14,1874,18,1878,18,1882xm18,1930r,16c18,1951,14,1954,10,1954v-5,,-8,-3,-8,-8l2,1930v,-4,3,-8,8,-8c14,1922,18,1926,18,1930xm17,1978r,16c17,1999,14,2002,9,2002v-4,,-8,-3,-8,-8l1,1978v,-4,4,-8,8,-8c14,1970,17,1974,17,1978xm17,2027r,16c17,2047,13,2051,9,2050v-4,,-8,-3,-8,-8l1,2026v,-4,4,-8,8,-8c14,2018,17,2022,17,2027xm17,2075r,16c17,2095,13,2099,9,2099v-5,,-8,-4,-8,-9l1,2074v,-4,4,-8,8,-8c13,2067,17,2070,17,2075xm17,2123r,16c17,2143,13,2147,9,2147v-5,,-8,-4,-8,-8l1,2123v,-5,3,-8,8,-8c13,2115,17,2118,17,2123xm16,2171r,16c16,2191,13,2195,8,2195v-4,,-8,-4,-8,-8l,2171v,-5,4,-8,8,-8c13,2163,16,2166,16,2171xm16,2219r,16c16,2239,12,2243,8,2243v-4,,-8,-4,-8,-8l,2219v,-5,4,-8,8,-8c13,2211,16,2214,16,2219xm16,2267r,16c16,2287,12,2291,8,2291v-5,,-8,-4,-8,-8l,2267v,-5,4,-8,8,-8c12,2259,16,2262,16,2267xe" fillcolor="black" strokeweight=".05pt">
                  <v:path arrowok="t" o:connecttype="custom" o:connectlocs="9525,0;5239,26697;5239,57685;9049,84382;12859,103452;12383,118707;12383,118707;8573,137776;4763,164474;4763,194985;8096,221682;11906,240751;11906,256007;11906,256007;8096,275076;3810,301773;3810,332284;7620,358981;11430,378051;10954,393306;10954,393306;7144,412376;3334,439073;3334,469584;6668,496281;10478,515827;10478,531083;10478,531083;6668,550152;2381,576849;2381,607360;6191,634058;10001,653127;9525,668383;9525,668383;5715,687452;1905,714149;1905,744660;5239,771357;9049,790427;9049,805682;9049,805682;5239,824752;953,851449;953,881960;4763,908657;8573,927726;8096,942982;8096,942982;4286,962051;476,988748;476,1019736;3810,1046433;7620,1065503;7620,1080758;7620,1080758" o:connectangles="0,0,0,0,0,0,0,0,0,0,0,0,0,0,0,0,0,0,0,0,0,0,0,0,0,0,0,0,0,0,0,0,0,0,0,0,0,0,0,0,0,0,0,0,0,0,0,0,0,0,0,0,0,0,0,0"/>
                  <o:lock v:ext="edit" verticies="t"/>
                </v:shape>
                <w10:anchorlock/>
              </v:group>
            </w:pict>
          </mc:Fallback>
        </mc:AlternateContent>
      </w:r>
    </w:p>
    <w:p w:rsidR="003A17D3" w:rsidRPr="00B503B1" w:rsidRDefault="003A17D3" w:rsidP="003A17D3">
      <w:pPr>
        <w:jc w:val="center"/>
        <w:rPr>
          <w:vertAlign w:val="subscript"/>
        </w:rPr>
      </w:pPr>
      <w:r>
        <w:t xml:space="preserve">Figure 3. Example of length -11 long PUCCH with </w:t>
      </w:r>
      <w:r w:rsidR="00C4100F">
        <w:t>intra-slot</w:t>
      </w:r>
      <w:r>
        <w:t xml:space="preserve"> hopping</w:t>
      </w:r>
      <w:r w:rsidR="00B503B1">
        <w:t xml:space="preserve"> at frequencies f</w:t>
      </w:r>
      <w:r w:rsidR="00B503B1">
        <w:rPr>
          <w:vertAlign w:val="subscript"/>
        </w:rPr>
        <w:t xml:space="preserve">1 </w:t>
      </w:r>
      <w:r w:rsidR="00B503B1">
        <w:t>and f</w:t>
      </w:r>
      <w:r w:rsidR="00B503B1">
        <w:rPr>
          <w:vertAlign w:val="subscript"/>
        </w:rPr>
        <w:t>2</w:t>
      </w:r>
    </w:p>
    <w:p w:rsidR="000453D2" w:rsidRDefault="00701FD8" w:rsidP="00F81CC5">
      <w:pPr>
        <w:jc w:val="both"/>
      </w:pPr>
      <w:r>
        <w:t xml:space="preserve">Similarly, for length-14 structure, while the one shown </w:t>
      </w:r>
      <w:r w:rsidR="009A566D">
        <w:t>in Figure 2</w:t>
      </w:r>
      <w:r>
        <w:t xml:space="preserve"> has the maximum commonality with the other long PUCCHs of even length</w:t>
      </w:r>
      <w:r w:rsidR="00174EE6">
        <w:t>s</w:t>
      </w:r>
      <w:r>
        <w:t xml:space="preserve"> (i.e. contains </w:t>
      </w:r>
      <w:r w:rsidR="00B503B1">
        <w:t xml:space="preserve">only </w:t>
      </w:r>
      <w:r w:rsidRPr="00A5586B">
        <w:rPr>
          <w:i/>
        </w:rPr>
        <w:t>n</w:t>
      </w:r>
      <w:r>
        <w:t xml:space="preserve">/2 </w:t>
      </w:r>
      <w:r w:rsidR="00B503B1">
        <w:t xml:space="preserve">number of </w:t>
      </w:r>
      <w:r>
        <w:t xml:space="preserve">length-2 building blocks), the one shown </w:t>
      </w:r>
      <w:r w:rsidR="009A566D">
        <w:t>in Figure 4</w:t>
      </w:r>
      <w:r>
        <w:t xml:space="preserve"> allows to retain the same length-7 structure in two segments, so that in case of </w:t>
      </w:r>
      <w:r w:rsidR="00C4100F">
        <w:t>intra-slot</w:t>
      </w:r>
      <w:r>
        <w:t xml:space="preserve"> hopping with two segments, each comprises</w:t>
      </w:r>
      <w:r w:rsidR="009B251D">
        <w:t xml:space="preserve"> of</w:t>
      </w:r>
      <w:r>
        <w:t xml:space="preserve"> the same length-7 structure.</w:t>
      </w:r>
    </w:p>
    <w:p w:rsidR="00A768BC" w:rsidRDefault="00A768BC" w:rsidP="00F81CC5">
      <w:pPr>
        <w:jc w:val="both"/>
      </w:pPr>
      <w:r w:rsidRPr="002C542E">
        <w:rPr>
          <w:noProof/>
          <w:lang w:val="en-US"/>
        </w:rPr>
        <w:drawing>
          <wp:inline distT="0" distB="0" distL="0" distR="0">
            <wp:extent cx="5113020" cy="548640"/>
            <wp:effectExtent l="0" t="0" r="0" b="381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3020" cy="548640"/>
                    </a:xfrm>
                    <a:prstGeom prst="rect">
                      <a:avLst/>
                    </a:prstGeom>
                    <a:noFill/>
                    <a:ln>
                      <a:noFill/>
                    </a:ln>
                  </pic:spPr>
                </pic:pic>
              </a:graphicData>
            </a:graphic>
          </wp:inline>
        </w:drawing>
      </w:r>
    </w:p>
    <w:p w:rsidR="003A17D3" w:rsidRDefault="003A17D3" w:rsidP="003A17D3">
      <w:pPr>
        <w:jc w:val="center"/>
      </w:pPr>
      <w:r>
        <w:t xml:space="preserve">Figure 4. Example of length-14 long PUCCH with </w:t>
      </w:r>
      <w:r w:rsidR="00630D0A">
        <w:t>intra-slot</w:t>
      </w:r>
      <w:r>
        <w:t xml:space="preserve"> hopping</w:t>
      </w:r>
    </w:p>
    <w:p w:rsidR="00701FD8" w:rsidRDefault="00AD0E10" w:rsidP="00F81CC5">
      <w:pPr>
        <w:jc w:val="both"/>
        <w:rPr>
          <w:rFonts w:eastAsia="MS Mincho"/>
          <w:b/>
          <w:u w:val="single"/>
          <w:lang w:val="en-US" w:eastAsia="ja-JP"/>
        </w:rPr>
      </w:pPr>
      <w:r>
        <w:rPr>
          <w:rFonts w:eastAsia="MS Mincho"/>
          <w:b/>
          <w:u w:val="single"/>
          <w:lang w:val="en-US" w:eastAsia="ja-JP"/>
        </w:rPr>
        <w:t>Composition of long PUCCHs (puncturing)</w:t>
      </w:r>
    </w:p>
    <w:p w:rsidR="004548B1" w:rsidRDefault="00AD0E10" w:rsidP="00F81CC5">
      <w:pPr>
        <w:jc w:val="both"/>
        <w:rPr>
          <w:rFonts w:eastAsia="MS Mincho"/>
          <w:lang w:val="en-US" w:eastAsia="ja-JP"/>
        </w:rPr>
      </w:pPr>
      <w:r w:rsidRPr="00AD0E10">
        <w:rPr>
          <w:rFonts w:eastAsia="MS Mincho"/>
          <w:lang w:val="en-US" w:eastAsia="ja-JP"/>
        </w:rPr>
        <w:t>As men</w:t>
      </w:r>
      <w:r>
        <w:rPr>
          <w:rFonts w:eastAsia="MS Mincho"/>
          <w:lang w:val="en-US" w:eastAsia="ja-JP"/>
        </w:rPr>
        <w:t xml:space="preserve">tioned earlier, </w:t>
      </w:r>
      <w:r w:rsidR="00B83B30">
        <w:rPr>
          <w:rFonts w:eastAsia="MS Mincho"/>
          <w:lang w:val="en-US" w:eastAsia="ja-JP"/>
        </w:rPr>
        <w:t>LTE PUCCH format</w:t>
      </w:r>
      <w:r w:rsidR="00B503B1">
        <w:rPr>
          <w:rFonts w:eastAsia="MS Mincho"/>
          <w:lang w:val="en-US" w:eastAsia="ja-JP"/>
        </w:rPr>
        <w:t>s 1a/1b use</w:t>
      </w:r>
      <w:r w:rsidR="00B83B30">
        <w:rPr>
          <w:rFonts w:eastAsia="MS Mincho"/>
          <w:lang w:val="en-US" w:eastAsia="ja-JP"/>
        </w:rPr>
        <w:t xml:space="preserve"> a puncturing approach to insert the DMRS symbols </w:t>
      </w:r>
      <w:r w:rsidR="00B503B1">
        <w:rPr>
          <w:rFonts w:eastAsia="MS Mincho"/>
          <w:lang w:val="en-US" w:eastAsia="ja-JP"/>
        </w:rPr>
        <w:t>(</w:t>
      </w:r>
      <w:r w:rsidR="00B83B30">
        <w:rPr>
          <w:rFonts w:eastAsia="MS Mincho"/>
          <w:lang w:val="en-US" w:eastAsia="ja-JP"/>
        </w:rPr>
        <w:t>bundled together</w:t>
      </w:r>
      <w:r w:rsidR="00B503B1">
        <w:rPr>
          <w:rFonts w:eastAsia="MS Mincho"/>
          <w:lang w:val="en-US" w:eastAsia="ja-JP"/>
        </w:rPr>
        <w:t xml:space="preserve">) </w:t>
      </w:r>
      <w:r w:rsidR="00B83B30">
        <w:rPr>
          <w:rFonts w:eastAsia="MS Mincho"/>
          <w:lang w:val="en-US" w:eastAsia="ja-JP"/>
        </w:rPr>
        <w:t>in the middle of the PUCCH slot</w:t>
      </w:r>
      <w:r w:rsidR="00B503B1">
        <w:rPr>
          <w:rFonts w:eastAsia="MS Mincho"/>
          <w:lang w:val="en-US" w:eastAsia="ja-JP"/>
        </w:rPr>
        <w:t>,</w:t>
      </w:r>
      <w:r w:rsidR="00B83B30">
        <w:rPr>
          <w:rFonts w:eastAsia="MS Mincho"/>
          <w:lang w:val="en-US" w:eastAsia="ja-JP"/>
        </w:rPr>
        <w:t xml:space="preserve"> while </w:t>
      </w:r>
      <w:r w:rsidR="006D47F3">
        <w:rPr>
          <w:rFonts w:eastAsia="MS Mincho"/>
          <w:lang w:val="en-US" w:eastAsia="ja-JP"/>
        </w:rPr>
        <w:t>UCI symbols are placed</w:t>
      </w:r>
      <w:r w:rsidR="00B83B30">
        <w:rPr>
          <w:rFonts w:eastAsia="MS Mincho"/>
          <w:lang w:val="en-US" w:eastAsia="ja-JP"/>
        </w:rPr>
        <w:t xml:space="preserve"> near the start and end of the slot. Using </w:t>
      </w:r>
      <w:r w:rsidR="006D47F3">
        <w:rPr>
          <w:rFonts w:eastAsia="MS Mincho"/>
          <w:lang w:val="en-US" w:eastAsia="ja-JP"/>
        </w:rPr>
        <w:t xml:space="preserve">a </w:t>
      </w:r>
      <w:r w:rsidR="00B83B30">
        <w:rPr>
          <w:rFonts w:eastAsia="MS Mincho"/>
          <w:lang w:val="en-US" w:eastAsia="ja-JP"/>
        </w:rPr>
        <w:t xml:space="preserve">similar approach, </w:t>
      </w:r>
      <w:r w:rsidR="006D47F3">
        <w:rPr>
          <w:rFonts w:eastAsia="MS Mincho"/>
          <w:lang w:val="en-US" w:eastAsia="ja-JP"/>
        </w:rPr>
        <w:t xml:space="preserve">NR long PUCCH with different lengths can be designed as well. For example, design of </w:t>
      </w:r>
      <w:r w:rsidR="00B83B30">
        <w:rPr>
          <w:rFonts w:eastAsia="MS Mincho"/>
          <w:lang w:val="en-US" w:eastAsia="ja-JP"/>
        </w:rPr>
        <w:t xml:space="preserve">long PUCCH </w:t>
      </w:r>
      <w:r w:rsidR="006D47F3">
        <w:rPr>
          <w:rFonts w:eastAsia="MS Mincho"/>
          <w:lang w:val="en-US" w:eastAsia="ja-JP"/>
        </w:rPr>
        <w:t xml:space="preserve">influenced by LTE puncturing approach </w:t>
      </w:r>
      <w:r w:rsidR="00B83B30">
        <w:rPr>
          <w:rFonts w:eastAsia="MS Mincho"/>
          <w:lang w:val="en-US" w:eastAsia="ja-JP"/>
        </w:rPr>
        <w:t xml:space="preserve">with lengths 5, 6 and 7 and </w:t>
      </w:r>
      <w:r w:rsidR="00B503B1">
        <w:rPr>
          <w:rFonts w:eastAsia="MS Mincho"/>
          <w:lang w:val="en-US" w:eastAsia="ja-JP"/>
        </w:rPr>
        <w:t>~50% DMRS overhead are</w:t>
      </w:r>
      <w:r w:rsidR="006D47F3">
        <w:rPr>
          <w:rFonts w:eastAsia="MS Mincho"/>
          <w:lang w:val="en-US" w:eastAsia="ja-JP"/>
        </w:rPr>
        <w:t xml:space="preserve"> </w:t>
      </w:r>
      <w:r w:rsidR="00B83B30">
        <w:rPr>
          <w:rFonts w:eastAsia="MS Mincho"/>
          <w:lang w:val="en-US" w:eastAsia="ja-JP"/>
        </w:rPr>
        <w:t xml:space="preserve">illustrated </w:t>
      </w:r>
      <w:r w:rsidR="00B503B1">
        <w:rPr>
          <w:rFonts w:eastAsia="MS Mincho"/>
          <w:lang w:val="en-US" w:eastAsia="ja-JP"/>
        </w:rPr>
        <w:t>in Figure 5</w:t>
      </w:r>
      <w:r w:rsidR="004548B1">
        <w:rPr>
          <w:rFonts w:eastAsia="MS Mincho"/>
          <w:lang w:val="en-US" w:eastAsia="ja-JP"/>
        </w:rPr>
        <w:t>:</w:t>
      </w:r>
    </w:p>
    <w:p w:rsidR="004548B1" w:rsidRDefault="004548B1" w:rsidP="00F81CC5">
      <w:pPr>
        <w:jc w:val="both"/>
        <w:rPr>
          <w:rFonts w:eastAsia="MS Mincho"/>
          <w:lang w:val="en-US" w:eastAsia="ja-JP"/>
        </w:rPr>
      </w:pPr>
      <w:r>
        <w:rPr>
          <w:rFonts w:eastAsia="MS Mincho"/>
          <w:lang w:val="en-US" w:eastAsia="ja-JP"/>
        </w:rPr>
        <w:t>[Length-5]</w:t>
      </w:r>
    </w:p>
    <w:p w:rsidR="004548B1" w:rsidRDefault="004548B1" w:rsidP="00F81CC5">
      <w:pPr>
        <w:jc w:val="both"/>
      </w:pPr>
      <w:r>
        <w:object w:dxaOrig="3601" w:dyaOrig="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45pt;height:28.65pt" o:ole="">
            <v:imagedata r:id="rId18" o:title=""/>
          </v:shape>
          <o:OLEObject Type="Embed" ProgID="Visio.Drawing.15" ShapeID="_x0000_i1025" DrawAspect="Content" ObjectID="_1559158226" r:id="rId19"/>
        </w:object>
      </w:r>
      <w:r>
        <w:t xml:space="preserve"> </w:t>
      </w:r>
    </w:p>
    <w:p w:rsidR="004548B1" w:rsidRDefault="004548B1" w:rsidP="00F81CC5">
      <w:pPr>
        <w:jc w:val="both"/>
        <w:rPr>
          <w:rFonts w:eastAsia="MS Mincho"/>
          <w:lang w:val="en-US" w:eastAsia="ja-JP"/>
        </w:rPr>
      </w:pPr>
      <w:r>
        <w:t xml:space="preserve">[Length-6]                                                                       </w:t>
      </w:r>
      <w:r w:rsidR="003A17D3">
        <w:t xml:space="preserve">                  </w:t>
      </w:r>
      <w:r>
        <w:t>[Length-7]</w:t>
      </w:r>
    </w:p>
    <w:p w:rsidR="00081D02" w:rsidRDefault="004548B1" w:rsidP="00F81CC5">
      <w:pPr>
        <w:jc w:val="both"/>
        <w:rPr>
          <w:noProof/>
          <w:lang w:val="en-US"/>
        </w:rPr>
      </w:pPr>
      <w:r w:rsidRPr="00FC48C2">
        <w:rPr>
          <w:noProof/>
          <w:lang w:val="en-US"/>
        </w:rPr>
        <w:drawing>
          <wp:inline distT="0" distB="0" distL="0" distR="0" wp14:anchorId="095CE62C" wp14:editId="4BF6DC28">
            <wp:extent cx="2267712" cy="393192"/>
            <wp:effectExtent l="0" t="0" r="0" b="6985"/>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67712" cy="393192"/>
                    </a:xfrm>
                    <a:prstGeom prst="rect">
                      <a:avLst/>
                    </a:prstGeom>
                    <a:noFill/>
                    <a:ln>
                      <a:noFill/>
                    </a:ln>
                  </pic:spPr>
                </pic:pic>
              </a:graphicData>
            </a:graphic>
          </wp:inline>
        </w:drawing>
      </w:r>
      <w:r>
        <w:rPr>
          <w:noProof/>
          <w:lang w:val="en-US"/>
        </w:rPr>
        <w:t xml:space="preserve">                </w:t>
      </w:r>
      <w:r w:rsidR="003A17D3">
        <w:rPr>
          <w:noProof/>
          <w:lang w:val="en-US"/>
        </w:rPr>
        <w:t xml:space="preserve">                    </w:t>
      </w:r>
      <w:r>
        <w:rPr>
          <w:noProof/>
          <w:lang w:val="en-US"/>
        </w:rPr>
        <w:t xml:space="preserve"> </w:t>
      </w:r>
      <w:r w:rsidRPr="004A249C">
        <w:rPr>
          <w:noProof/>
          <w:lang w:val="en-US"/>
        </w:rPr>
        <w:drawing>
          <wp:inline distT="0" distB="0" distL="0" distR="0" wp14:anchorId="7F11652F" wp14:editId="5963C8F0">
            <wp:extent cx="2651760" cy="393192"/>
            <wp:effectExtent l="0" t="0" r="0" b="6985"/>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1760" cy="393192"/>
                    </a:xfrm>
                    <a:prstGeom prst="rect">
                      <a:avLst/>
                    </a:prstGeom>
                    <a:noFill/>
                    <a:ln>
                      <a:noFill/>
                    </a:ln>
                  </pic:spPr>
                </pic:pic>
              </a:graphicData>
            </a:graphic>
          </wp:inline>
        </w:drawing>
      </w:r>
      <w:r>
        <w:rPr>
          <w:noProof/>
          <w:lang w:val="en-US"/>
        </w:rPr>
        <w:t xml:space="preserve">    ….</w:t>
      </w:r>
    </w:p>
    <w:p w:rsidR="003A17D3" w:rsidRDefault="003A17D3" w:rsidP="003A17D3">
      <w:pPr>
        <w:jc w:val="center"/>
        <w:rPr>
          <w:noProof/>
          <w:lang w:val="en-US"/>
        </w:rPr>
      </w:pPr>
      <w:r>
        <w:rPr>
          <w:noProof/>
          <w:lang w:val="en-US"/>
        </w:rPr>
        <w:t xml:space="preserve">Figure </w:t>
      </w:r>
      <w:r w:rsidR="009A566D">
        <w:rPr>
          <w:noProof/>
          <w:lang w:val="en-US"/>
        </w:rPr>
        <w:t>5</w:t>
      </w:r>
      <w:r>
        <w:rPr>
          <w:noProof/>
          <w:lang w:val="en-US"/>
        </w:rPr>
        <w:t>. Long PUCCH structures of various lengths using puncturing method</w:t>
      </w:r>
      <w:r w:rsidR="00174EE6">
        <w:rPr>
          <w:noProof/>
          <w:lang w:val="en-US"/>
        </w:rPr>
        <w:t xml:space="preserve"> (without </w:t>
      </w:r>
      <w:r w:rsidR="00630D0A">
        <w:t>intra-slot</w:t>
      </w:r>
      <w:r w:rsidR="00174EE6">
        <w:rPr>
          <w:noProof/>
          <w:lang w:val="en-US"/>
        </w:rPr>
        <w:t xml:space="preserve"> hopping)</w:t>
      </w:r>
    </w:p>
    <w:p w:rsidR="004548B1" w:rsidRDefault="004548B1" w:rsidP="00F81CC5">
      <w:pPr>
        <w:jc w:val="both"/>
        <w:rPr>
          <w:rFonts w:eastAsia="MS Mincho"/>
          <w:lang w:val="en-US" w:eastAsia="ja-JP"/>
        </w:rPr>
      </w:pPr>
      <w:r>
        <w:rPr>
          <w:rFonts w:eastAsia="MS Mincho"/>
          <w:lang w:val="en-US" w:eastAsia="ja-JP"/>
        </w:rPr>
        <w:t xml:space="preserve">In the following section, </w:t>
      </w:r>
      <w:r w:rsidR="006D47F3">
        <w:rPr>
          <w:rFonts w:eastAsia="MS Mincho"/>
          <w:lang w:val="en-US" w:eastAsia="ja-JP"/>
        </w:rPr>
        <w:t xml:space="preserve">we present the evaluation results </w:t>
      </w:r>
      <w:r w:rsidR="009A566D">
        <w:rPr>
          <w:rFonts w:eastAsia="MS Mincho"/>
          <w:lang w:val="en-US" w:eastAsia="ja-JP"/>
        </w:rPr>
        <w:t>for</w:t>
      </w:r>
      <w:r w:rsidR="006D47F3">
        <w:rPr>
          <w:rFonts w:eastAsia="MS Mincho"/>
          <w:lang w:val="en-US" w:eastAsia="ja-JP"/>
        </w:rPr>
        <w:t xml:space="preserve"> these two different design approaches, viz. extension and puncturing methods for </w:t>
      </w:r>
      <w:r w:rsidR="006546CC">
        <w:rPr>
          <w:rFonts w:eastAsia="MS Mincho"/>
          <w:lang w:val="en-US" w:eastAsia="ja-JP"/>
        </w:rPr>
        <w:t>various</w:t>
      </w:r>
      <w:r w:rsidR="006D47F3">
        <w:rPr>
          <w:rFonts w:eastAsia="MS Mincho"/>
          <w:lang w:val="en-US" w:eastAsia="ja-JP"/>
        </w:rPr>
        <w:t xml:space="preserve"> length</w:t>
      </w:r>
      <w:r w:rsidR="008B3DF4">
        <w:rPr>
          <w:rFonts w:eastAsia="MS Mincho"/>
          <w:lang w:val="en-US" w:eastAsia="ja-JP"/>
        </w:rPr>
        <w:t>s</w:t>
      </w:r>
      <w:r w:rsidR="006D47F3">
        <w:rPr>
          <w:rFonts w:eastAsia="MS Mincho"/>
          <w:lang w:val="en-US" w:eastAsia="ja-JP"/>
        </w:rPr>
        <w:t xml:space="preserve"> of </w:t>
      </w:r>
      <w:r w:rsidR="00C40A1A">
        <w:rPr>
          <w:rFonts w:eastAsia="MS Mincho"/>
          <w:lang w:val="en-US" w:eastAsia="ja-JP"/>
        </w:rPr>
        <w:t xml:space="preserve">long </w:t>
      </w:r>
      <w:r w:rsidR="006D47F3">
        <w:rPr>
          <w:rFonts w:eastAsia="MS Mincho"/>
          <w:lang w:val="en-US" w:eastAsia="ja-JP"/>
        </w:rPr>
        <w:t xml:space="preserve">PUCCH. </w:t>
      </w:r>
    </w:p>
    <w:p w:rsidR="008C5D67" w:rsidRDefault="00DA0B9D" w:rsidP="008C5D67">
      <w:pPr>
        <w:pStyle w:val="Heading1"/>
        <w:rPr>
          <w:lang w:val="en-US"/>
        </w:rPr>
      </w:pPr>
      <w:r>
        <w:rPr>
          <w:lang w:val="en-US"/>
        </w:rPr>
        <w:t>Evaluation of long PUCCH structures</w:t>
      </w:r>
    </w:p>
    <w:p w:rsidR="006B0A0C" w:rsidRDefault="008B3DF4" w:rsidP="00971CA3">
      <w:pPr>
        <w:jc w:val="both"/>
        <w:rPr>
          <w:lang w:val="en-US"/>
        </w:rPr>
      </w:pPr>
      <w:r>
        <w:rPr>
          <w:lang w:val="en-US"/>
        </w:rPr>
        <w:t xml:space="preserve">To compare the proposed extension method in the previous section with the conventional puncturing method similar to LTE for designing long PUCCH with various lengths, we study the merit of these two approaches in terms of BER performance. We have included simulation results for </w:t>
      </w:r>
      <w:r w:rsidR="005000E9">
        <w:rPr>
          <w:lang w:val="en-US"/>
        </w:rPr>
        <w:t>three</w:t>
      </w:r>
      <w:r>
        <w:rPr>
          <w:lang w:val="en-US"/>
        </w:rPr>
        <w:t xml:space="preserve"> candidate lengths, e.g. 5, 6 and 7 </w:t>
      </w:r>
      <w:r w:rsidR="006534D6">
        <w:rPr>
          <w:lang w:val="en-US"/>
        </w:rPr>
        <w:t xml:space="preserve">and without </w:t>
      </w:r>
      <w:r w:rsidR="00630D0A">
        <w:t>intra-slot</w:t>
      </w:r>
      <w:r w:rsidR="006534D6">
        <w:rPr>
          <w:lang w:val="en-US"/>
        </w:rPr>
        <w:t xml:space="preserve"> hopping </w:t>
      </w:r>
      <w:r>
        <w:rPr>
          <w:lang w:val="en-US"/>
        </w:rPr>
        <w:t xml:space="preserve">in this contribution. </w:t>
      </w:r>
      <w:r w:rsidR="00B26A14">
        <w:rPr>
          <w:lang w:val="en-US"/>
        </w:rPr>
        <w:t xml:space="preserve">The cases with </w:t>
      </w:r>
      <w:r w:rsidR="00630D0A">
        <w:t>intra-slot</w:t>
      </w:r>
      <w:r w:rsidR="00B26A14">
        <w:rPr>
          <w:lang w:val="en-US"/>
        </w:rPr>
        <w:t xml:space="preserve"> hopping can also be evaluated afterward when some details of </w:t>
      </w:r>
      <w:r w:rsidR="00630D0A">
        <w:t>intra-slot</w:t>
      </w:r>
      <w:r w:rsidR="00B26A14">
        <w:rPr>
          <w:lang w:val="en-US"/>
        </w:rPr>
        <w:t xml:space="preserve"> hopping for long PUCCH are decided in RAN1. </w:t>
      </w:r>
      <w:r>
        <w:rPr>
          <w:lang w:val="en-US"/>
        </w:rPr>
        <w:t>The si</w:t>
      </w:r>
      <w:r w:rsidR="00685FC9">
        <w:rPr>
          <w:lang w:val="en-US"/>
        </w:rPr>
        <w:t>mulation parameters used for this</w:t>
      </w:r>
      <w:r>
        <w:rPr>
          <w:lang w:val="en-US"/>
        </w:rPr>
        <w:t xml:space="preserve"> evaluation are enlisted in Table 1 in the Appendix.</w:t>
      </w:r>
    </w:p>
    <w:p w:rsidR="006534D6" w:rsidRDefault="006534D6" w:rsidP="00971CA3">
      <w:pPr>
        <w:jc w:val="both"/>
        <w:rPr>
          <w:lang w:val="en-US"/>
        </w:rPr>
      </w:pPr>
      <w:r>
        <w:rPr>
          <w:lang w:val="en-US"/>
        </w:rPr>
        <w:t>In each of the two different design approaches</w:t>
      </w:r>
      <w:r w:rsidR="005273C9">
        <w:rPr>
          <w:lang w:val="en-US"/>
        </w:rPr>
        <w:t xml:space="preserve"> considered </w:t>
      </w:r>
      <w:r w:rsidR="00971CA3">
        <w:rPr>
          <w:lang w:val="en-US"/>
        </w:rPr>
        <w:t xml:space="preserve">here to carry 1 or 2-bit HARQ-ACK </w:t>
      </w:r>
      <w:r w:rsidR="005273C9">
        <w:rPr>
          <w:lang w:val="en-US"/>
        </w:rPr>
        <w:t>feedback</w:t>
      </w:r>
      <w:r>
        <w:rPr>
          <w:lang w:val="en-US"/>
        </w:rPr>
        <w:t xml:space="preserve">, DMRS and UCI symbols are interleaved in TDM manner as shown in Figures </w:t>
      </w:r>
      <w:r w:rsidR="005273C9">
        <w:rPr>
          <w:lang w:val="en-US"/>
        </w:rPr>
        <w:t xml:space="preserve">2 and </w:t>
      </w:r>
      <w:r w:rsidR="00685FC9">
        <w:rPr>
          <w:lang w:val="en-US"/>
        </w:rPr>
        <w:t>5</w:t>
      </w:r>
      <w:r w:rsidR="005273C9">
        <w:rPr>
          <w:lang w:val="en-US"/>
        </w:rPr>
        <w:t xml:space="preserve"> that spans over </w:t>
      </w:r>
      <w:r w:rsidR="005273C9" w:rsidRPr="00870D61">
        <w:rPr>
          <w:i/>
          <w:lang w:val="en-US"/>
        </w:rPr>
        <w:t>n</w:t>
      </w:r>
      <w:r w:rsidR="005273C9">
        <w:rPr>
          <w:lang w:val="en-US"/>
        </w:rPr>
        <w:t xml:space="preserve"> OFDM symbol periods in time for length-</w:t>
      </w:r>
      <w:r w:rsidR="005273C9" w:rsidRPr="00870D61">
        <w:rPr>
          <w:i/>
          <w:lang w:val="en-US"/>
        </w:rPr>
        <w:t>n</w:t>
      </w:r>
      <w:r w:rsidR="005273C9">
        <w:rPr>
          <w:lang w:val="en-US"/>
        </w:rPr>
        <w:t xml:space="preserve"> long PUCCH and occupies one PRB (i.e. 12 REs) in frequency. Length-12 computer generated sequence similar to LTE deployment is used both for DMRS and spreading s</w:t>
      </w:r>
      <w:r w:rsidR="00870D61">
        <w:rPr>
          <w:lang w:val="en-US"/>
        </w:rPr>
        <w:t>equence for BPSK (1-bit HARQ-ACK) or QPSK (2-bit HARQ-ACK</w:t>
      </w:r>
      <w:r w:rsidR="005273C9">
        <w:rPr>
          <w:lang w:val="en-US"/>
        </w:rPr>
        <w:t xml:space="preserve">) modulated UCI symbols. </w:t>
      </w:r>
      <w:r w:rsidR="00044728">
        <w:rPr>
          <w:lang w:val="en-US"/>
        </w:rPr>
        <w:t>For channel estimation, MMSE based channel estimate is used. In</w:t>
      </w:r>
      <w:r w:rsidR="005273C9">
        <w:rPr>
          <w:lang w:val="en-US"/>
        </w:rPr>
        <w:t xml:space="preserve"> the simulation, we consider </w:t>
      </w:r>
      <w:r w:rsidR="00327BE8">
        <w:rPr>
          <w:lang w:val="en-US"/>
        </w:rPr>
        <w:lastRenderedPageBreak/>
        <w:t>long PUCCH designs</w:t>
      </w:r>
      <w:r w:rsidR="00044728">
        <w:rPr>
          <w:lang w:val="en-US"/>
        </w:rPr>
        <w:t xml:space="preserve"> using both the approaches</w:t>
      </w:r>
      <w:r w:rsidR="00327BE8">
        <w:rPr>
          <w:lang w:val="en-US"/>
        </w:rPr>
        <w:t xml:space="preserve"> from a single UE perspective. </w:t>
      </w:r>
      <w:r w:rsidR="003E0AB6">
        <w:rPr>
          <w:lang w:val="en-US"/>
        </w:rPr>
        <w:t>Two different</w:t>
      </w:r>
      <w:r w:rsidR="007F24A8">
        <w:rPr>
          <w:lang w:val="en-US"/>
        </w:rPr>
        <w:t xml:space="preserve"> </w:t>
      </w:r>
      <w:r w:rsidR="003E0AB6">
        <w:rPr>
          <w:lang w:val="en-US"/>
        </w:rPr>
        <w:t>mobility</w:t>
      </w:r>
      <w:r w:rsidR="007F24A8">
        <w:rPr>
          <w:lang w:val="en-US"/>
        </w:rPr>
        <w:t xml:space="preserve"> scenarios are considered for comparing the two design approaches, viz. low mobility (</w:t>
      </w:r>
      <w:r w:rsidR="003E0AB6">
        <w:rPr>
          <w:lang w:val="en-US"/>
        </w:rPr>
        <w:t xml:space="preserve">UE speed = </w:t>
      </w:r>
      <w:r w:rsidR="007F24A8">
        <w:rPr>
          <w:lang w:val="en-US"/>
        </w:rPr>
        <w:t>3 km/h) and high mobility (</w:t>
      </w:r>
      <w:r w:rsidR="003E0AB6">
        <w:rPr>
          <w:lang w:val="en-US"/>
        </w:rPr>
        <w:t xml:space="preserve">UE speed = </w:t>
      </w:r>
      <w:r w:rsidR="007F24A8">
        <w:rPr>
          <w:lang w:val="en-US"/>
        </w:rPr>
        <w:t xml:space="preserve">120 km/h). </w:t>
      </w:r>
    </w:p>
    <w:p w:rsidR="007F24A8" w:rsidRDefault="007F24A8" w:rsidP="007F24A8">
      <w:pPr>
        <w:pStyle w:val="Heading2"/>
        <w:rPr>
          <w:lang w:eastAsia="ko-KR"/>
        </w:rPr>
      </w:pPr>
      <w:r>
        <w:rPr>
          <w:lang w:eastAsia="ko-KR"/>
        </w:rPr>
        <w:t>1</w:t>
      </w:r>
      <w:r w:rsidR="008E3982">
        <w:rPr>
          <w:lang w:eastAsia="ko-KR"/>
        </w:rPr>
        <w:t xml:space="preserve">-bit HARQ-ACK </w:t>
      </w:r>
      <w:r>
        <w:rPr>
          <w:lang w:eastAsia="ko-KR"/>
        </w:rPr>
        <w:t>feedback</w:t>
      </w:r>
    </w:p>
    <w:p w:rsidR="007F24A8" w:rsidRDefault="007F24A8" w:rsidP="00971CA3">
      <w:pPr>
        <w:jc w:val="both"/>
        <w:rPr>
          <w:lang w:eastAsia="ko-KR"/>
        </w:rPr>
      </w:pPr>
      <w:r>
        <w:rPr>
          <w:lang w:eastAsia="ko-KR"/>
        </w:rPr>
        <w:t xml:space="preserve">Figures </w:t>
      </w:r>
      <w:r w:rsidR="009A566D">
        <w:rPr>
          <w:lang w:eastAsia="ko-KR"/>
        </w:rPr>
        <w:t>6</w:t>
      </w:r>
      <w:r w:rsidR="00533998">
        <w:rPr>
          <w:lang w:eastAsia="ko-KR"/>
        </w:rPr>
        <w:t xml:space="preserve">a and </w:t>
      </w:r>
      <w:r w:rsidR="009A566D">
        <w:rPr>
          <w:lang w:eastAsia="ko-KR"/>
        </w:rPr>
        <w:t>6</w:t>
      </w:r>
      <w:r w:rsidR="00533998">
        <w:rPr>
          <w:lang w:eastAsia="ko-KR"/>
        </w:rPr>
        <w:t>b plot the BER performance as a function of SNR for long PU</w:t>
      </w:r>
      <w:r w:rsidR="004F7453">
        <w:rPr>
          <w:lang w:eastAsia="ko-KR"/>
        </w:rPr>
        <w:t xml:space="preserve">CCHs of three different lengths. Results for </w:t>
      </w:r>
      <w:r w:rsidR="00533998">
        <w:rPr>
          <w:lang w:eastAsia="ko-KR"/>
        </w:rPr>
        <w:t>extension an</w:t>
      </w:r>
      <w:r w:rsidR="004F7453">
        <w:rPr>
          <w:lang w:eastAsia="ko-KR"/>
        </w:rPr>
        <w:t>d puncturing approaches are provided for</w:t>
      </w:r>
      <w:r w:rsidR="00533998">
        <w:rPr>
          <w:lang w:eastAsia="ko-KR"/>
        </w:rPr>
        <w:t xml:space="preserve"> 1-bit HARQ-ACK feedback under low and high mobility scenarios.  The following observations can be made from 12 sets of curves in Figure </w:t>
      </w:r>
      <w:r w:rsidR="009A566D">
        <w:rPr>
          <w:lang w:eastAsia="ko-KR"/>
        </w:rPr>
        <w:t>6</w:t>
      </w:r>
      <w:r w:rsidR="00533998">
        <w:rPr>
          <w:lang w:eastAsia="ko-KR"/>
        </w:rPr>
        <w:t>:</w:t>
      </w:r>
    </w:p>
    <w:p w:rsidR="00A25BA4" w:rsidRPr="002A7DF9" w:rsidRDefault="00533998" w:rsidP="009A5A23">
      <w:pPr>
        <w:pStyle w:val="ListParagraph"/>
        <w:numPr>
          <w:ilvl w:val="0"/>
          <w:numId w:val="32"/>
        </w:numPr>
        <w:jc w:val="both"/>
      </w:pPr>
      <w:r w:rsidRPr="00A25BA4">
        <w:rPr>
          <w:rFonts w:ascii="Times New Roman" w:hAnsi="Times New Roman"/>
          <w:sz w:val="20"/>
          <w:szCs w:val="20"/>
          <w:lang w:eastAsia="ko-KR"/>
        </w:rPr>
        <w:t>BER performance improves with increase in the length of long PUCCH</w:t>
      </w:r>
      <w:r w:rsidR="00C76F2F">
        <w:rPr>
          <w:rFonts w:ascii="Times New Roman" w:hAnsi="Times New Roman"/>
          <w:sz w:val="20"/>
          <w:szCs w:val="20"/>
          <w:lang w:eastAsia="ko-KR"/>
        </w:rPr>
        <w:t>,</w:t>
      </w:r>
      <w:r w:rsidR="00020828">
        <w:rPr>
          <w:rFonts w:ascii="Times New Roman" w:hAnsi="Times New Roman"/>
          <w:sz w:val="20"/>
          <w:szCs w:val="20"/>
          <w:lang w:eastAsia="ko-KR"/>
        </w:rPr>
        <w:t xml:space="preserve"> </w:t>
      </w:r>
      <w:r w:rsidR="00C76F2F">
        <w:rPr>
          <w:rFonts w:ascii="Times New Roman" w:hAnsi="Times New Roman"/>
          <w:sz w:val="20"/>
          <w:szCs w:val="20"/>
          <w:lang w:eastAsia="ko-KR"/>
        </w:rPr>
        <w:t>chiefly</w:t>
      </w:r>
      <w:r w:rsidR="00020828">
        <w:rPr>
          <w:rFonts w:ascii="Times New Roman" w:hAnsi="Times New Roman"/>
          <w:sz w:val="20"/>
          <w:szCs w:val="20"/>
          <w:lang w:eastAsia="ko-KR"/>
        </w:rPr>
        <w:t xml:space="preserve"> due to power gain since higher transmission power is used </w:t>
      </w:r>
      <w:r w:rsidR="00546014">
        <w:rPr>
          <w:rFonts w:ascii="Times New Roman" w:hAnsi="Times New Roman"/>
          <w:sz w:val="20"/>
          <w:szCs w:val="20"/>
          <w:lang w:eastAsia="ko-KR"/>
        </w:rPr>
        <w:t>for longer lengths of</w:t>
      </w:r>
      <w:r w:rsidR="00020828">
        <w:rPr>
          <w:rFonts w:ascii="Times New Roman" w:hAnsi="Times New Roman"/>
          <w:sz w:val="20"/>
          <w:szCs w:val="20"/>
          <w:lang w:eastAsia="ko-KR"/>
        </w:rPr>
        <w:t xml:space="preserve"> long PUCCH. </w:t>
      </w:r>
      <w:r w:rsidR="00DF1CFF" w:rsidRPr="00A25BA4">
        <w:rPr>
          <w:rFonts w:ascii="Times New Roman" w:hAnsi="Times New Roman"/>
          <w:sz w:val="20"/>
          <w:szCs w:val="20"/>
          <w:lang w:eastAsia="ko-KR"/>
        </w:rPr>
        <w:t xml:space="preserve">For example, with UE speed = 3km/h, the performance difference between length-5 and length-6 long PUCCHs is ~1 dB whereas that between lengths 6 and 7 is ~ 0.5-1.0 dB for the SNR range of -10 to -4 dB, as can be depicted from Figure </w:t>
      </w:r>
      <w:r w:rsidR="009A566D">
        <w:rPr>
          <w:rFonts w:ascii="Times New Roman" w:hAnsi="Times New Roman"/>
          <w:sz w:val="20"/>
          <w:szCs w:val="20"/>
          <w:lang w:eastAsia="ko-KR"/>
        </w:rPr>
        <w:t>6</w:t>
      </w:r>
      <w:r w:rsidR="00DF1CFF" w:rsidRPr="00A25BA4">
        <w:rPr>
          <w:rFonts w:ascii="Times New Roman" w:hAnsi="Times New Roman"/>
          <w:sz w:val="20"/>
          <w:szCs w:val="20"/>
          <w:lang w:eastAsia="ko-KR"/>
        </w:rPr>
        <w:t>a. Wh</w:t>
      </w:r>
      <w:r w:rsidR="00546014">
        <w:rPr>
          <w:rFonts w:ascii="Times New Roman" w:hAnsi="Times New Roman"/>
          <w:sz w:val="20"/>
          <w:szCs w:val="20"/>
          <w:lang w:eastAsia="ko-KR"/>
        </w:rPr>
        <w:t>ile</w:t>
      </w:r>
      <w:r w:rsidR="00DF1CFF" w:rsidRPr="00A25BA4">
        <w:rPr>
          <w:rFonts w:ascii="Times New Roman" w:hAnsi="Times New Roman"/>
          <w:sz w:val="20"/>
          <w:szCs w:val="20"/>
          <w:lang w:eastAsia="ko-KR"/>
        </w:rPr>
        <w:t xml:space="preserve"> the relative difference between length-5 and length-6 PUCCHs remain nearly the same with increase in UE speed from 3km/h to 120 km/h, increase in length from 6 to 7 improves the performance by~1.0-1.5 dB for high mobility scenario which is ~0.5 dB higher than the low mobility scenario, as can be seen from Figure </w:t>
      </w:r>
      <w:r w:rsidR="009A566D">
        <w:rPr>
          <w:rFonts w:ascii="Times New Roman" w:hAnsi="Times New Roman"/>
          <w:sz w:val="20"/>
          <w:szCs w:val="20"/>
          <w:lang w:eastAsia="ko-KR"/>
        </w:rPr>
        <w:t>6</w:t>
      </w:r>
      <w:r w:rsidR="00DF1CFF" w:rsidRPr="00A25BA4">
        <w:rPr>
          <w:rFonts w:ascii="Times New Roman" w:hAnsi="Times New Roman"/>
          <w:sz w:val="20"/>
          <w:szCs w:val="20"/>
          <w:lang w:eastAsia="ko-KR"/>
        </w:rPr>
        <w:t>b. Moreover, the performance difference between various lengths of PUCCH is similar for both extension and puncturing methods in low mobility scenario, wh</w:t>
      </w:r>
      <w:r w:rsidR="00546014">
        <w:rPr>
          <w:rFonts w:ascii="Times New Roman" w:hAnsi="Times New Roman"/>
          <w:sz w:val="20"/>
          <w:szCs w:val="20"/>
          <w:lang w:eastAsia="ko-KR"/>
        </w:rPr>
        <w:t>ereas</w:t>
      </w:r>
      <w:r w:rsidR="00DF1CFF" w:rsidRPr="00A25BA4">
        <w:rPr>
          <w:rFonts w:ascii="Times New Roman" w:hAnsi="Times New Roman"/>
          <w:sz w:val="20"/>
          <w:szCs w:val="20"/>
          <w:lang w:eastAsia="ko-KR"/>
        </w:rPr>
        <w:t xml:space="preserve"> </w:t>
      </w:r>
      <w:r w:rsidR="00303D45" w:rsidRPr="00A25BA4">
        <w:rPr>
          <w:rFonts w:ascii="Times New Roman" w:hAnsi="Times New Roman"/>
          <w:sz w:val="20"/>
          <w:szCs w:val="20"/>
          <w:lang w:eastAsia="ko-KR"/>
        </w:rPr>
        <w:t xml:space="preserve">the difference tends to be marginally higher for extension method compared to puncturing method in high mobility scenario. </w:t>
      </w:r>
    </w:p>
    <w:p w:rsidR="002A7DF9" w:rsidRPr="00A25BA4" w:rsidRDefault="002A7DF9" w:rsidP="002A7DF9">
      <w:pPr>
        <w:pStyle w:val="ListParagraph"/>
        <w:ind w:left="360"/>
        <w:jc w:val="both"/>
      </w:pPr>
    </w:p>
    <w:p w:rsidR="008F67E8" w:rsidRPr="00C76F2F" w:rsidRDefault="00A25BA4" w:rsidP="008F67E8">
      <w:pPr>
        <w:pStyle w:val="ListParagraph"/>
        <w:numPr>
          <w:ilvl w:val="0"/>
          <w:numId w:val="32"/>
        </w:numPr>
        <w:jc w:val="both"/>
      </w:pPr>
      <w:r w:rsidRPr="00A25BA4">
        <w:rPr>
          <w:rFonts w:ascii="Times New Roman" w:hAnsi="Times New Roman"/>
          <w:sz w:val="20"/>
          <w:szCs w:val="20"/>
        </w:rPr>
        <w:t xml:space="preserve">At low </w:t>
      </w:r>
      <w:r>
        <w:rPr>
          <w:rFonts w:ascii="Times New Roman" w:hAnsi="Times New Roman"/>
          <w:sz w:val="20"/>
          <w:szCs w:val="20"/>
        </w:rPr>
        <w:t xml:space="preserve">UE speed (3km/h), both the extension and puncturing methods perform at par within the thickness of the plots, as can be </w:t>
      </w:r>
      <w:r w:rsidR="00A452F4">
        <w:rPr>
          <w:rFonts w:ascii="Times New Roman" w:hAnsi="Times New Roman"/>
          <w:sz w:val="20"/>
          <w:szCs w:val="20"/>
        </w:rPr>
        <w:t xml:space="preserve">seen </w:t>
      </w:r>
      <w:r w:rsidR="003751FE">
        <w:rPr>
          <w:rFonts w:ascii="Times New Roman" w:hAnsi="Times New Roman"/>
          <w:sz w:val="20"/>
          <w:szCs w:val="20"/>
        </w:rPr>
        <w:t>from</w:t>
      </w:r>
      <w:r w:rsidR="009A566D">
        <w:rPr>
          <w:rFonts w:ascii="Times New Roman" w:hAnsi="Times New Roman"/>
          <w:sz w:val="20"/>
          <w:szCs w:val="20"/>
        </w:rPr>
        <w:t xml:space="preserve"> Figure 6</w:t>
      </w:r>
      <w:r w:rsidR="003751FE">
        <w:rPr>
          <w:rFonts w:ascii="Times New Roman" w:hAnsi="Times New Roman"/>
          <w:sz w:val="20"/>
          <w:szCs w:val="20"/>
        </w:rPr>
        <w:t>a. With increase in</w:t>
      </w:r>
      <w:r>
        <w:rPr>
          <w:rFonts w:ascii="Times New Roman" w:hAnsi="Times New Roman"/>
          <w:sz w:val="20"/>
          <w:szCs w:val="20"/>
        </w:rPr>
        <w:t xml:space="preserve"> UE speed, however, the BER performances of the two methods </w:t>
      </w:r>
      <w:r w:rsidR="00990F3C">
        <w:rPr>
          <w:rFonts w:ascii="Times New Roman" w:hAnsi="Times New Roman"/>
          <w:sz w:val="20"/>
          <w:szCs w:val="20"/>
        </w:rPr>
        <w:t>div</w:t>
      </w:r>
      <w:r w:rsidR="009A566D">
        <w:rPr>
          <w:rFonts w:ascii="Times New Roman" w:hAnsi="Times New Roman"/>
          <w:sz w:val="20"/>
          <w:szCs w:val="20"/>
        </w:rPr>
        <w:t xml:space="preserve">erge significantly. At </w:t>
      </w:r>
      <w:r w:rsidR="00990F3C">
        <w:rPr>
          <w:rFonts w:ascii="Times New Roman" w:hAnsi="Times New Roman"/>
          <w:sz w:val="20"/>
          <w:szCs w:val="20"/>
        </w:rPr>
        <w:t>UE speed of 120 km/h, extension method outperforms puncturing method for all the three lengths of PUCCH investigated here, the difference being higher for larger length. For example, extension method may outperform puncturing method by up to ~0.5 dB for length-5, whereas for length-7 the difference can be up to ~1dB for the given SNR range of -10 dB to -4 dB. The</w:t>
      </w:r>
      <w:r w:rsidR="009A566D">
        <w:rPr>
          <w:rFonts w:ascii="Times New Roman" w:hAnsi="Times New Roman"/>
          <w:sz w:val="20"/>
          <w:szCs w:val="20"/>
        </w:rPr>
        <w:t xml:space="preserve"> trend of the curves in Figure 6</w:t>
      </w:r>
      <w:r w:rsidR="00990F3C">
        <w:rPr>
          <w:rFonts w:ascii="Times New Roman" w:hAnsi="Times New Roman"/>
          <w:sz w:val="20"/>
          <w:szCs w:val="20"/>
        </w:rPr>
        <w:t>b predict</w:t>
      </w:r>
      <w:r w:rsidR="009A566D">
        <w:rPr>
          <w:rFonts w:ascii="Times New Roman" w:hAnsi="Times New Roman"/>
          <w:sz w:val="20"/>
          <w:szCs w:val="20"/>
        </w:rPr>
        <w:t>s</w:t>
      </w:r>
      <w:r w:rsidR="00990F3C">
        <w:rPr>
          <w:rFonts w:ascii="Times New Roman" w:hAnsi="Times New Roman"/>
          <w:sz w:val="20"/>
          <w:szCs w:val="20"/>
        </w:rPr>
        <w:t xml:space="preserve"> greater performance gain for extension method at higher SNR. </w:t>
      </w:r>
      <w:r w:rsidR="003B09BA">
        <w:rPr>
          <w:rFonts w:ascii="Times New Roman" w:hAnsi="Times New Roman"/>
          <w:sz w:val="20"/>
          <w:szCs w:val="20"/>
        </w:rPr>
        <w:t xml:space="preserve">Intuitively this makes sense, since </w:t>
      </w:r>
      <w:r w:rsidR="008F2E23">
        <w:rPr>
          <w:rFonts w:ascii="Times New Roman" w:hAnsi="Times New Roman"/>
          <w:sz w:val="20"/>
          <w:szCs w:val="20"/>
        </w:rPr>
        <w:t>in</w:t>
      </w:r>
      <w:r w:rsidR="003B09BA">
        <w:rPr>
          <w:rFonts w:ascii="Times New Roman" w:hAnsi="Times New Roman"/>
          <w:sz w:val="20"/>
          <w:szCs w:val="20"/>
        </w:rPr>
        <w:t xml:space="preserve"> high mobility scenario, the channel across OFDM symbols vary more rapidly an</w:t>
      </w:r>
      <w:r w:rsidR="00D40CB9">
        <w:rPr>
          <w:rFonts w:ascii="Times New Roman" w:hAnsi="Times New Roman"/>
          <w:sz w:val="20"/>
          <w:szCs w:val="20"/>
        </w:rPr>
        <w:t>d a comb-like interleaving of D</w:t>
      </w:r>
      <w:r w:rsidR="003B09BA">
        <w:rPr>
          <w:rFonts w:ascii="Times New Roman" w:hAnsi="Times New Roman"/>
          <w:sz w:val="20"/>
          <w:szCs w:val="20"/>
        </w:rPr>
        <w:t>M</w:t>
      </w:r>
      <w:r w:rsidR="00D40CB9">
        <w:rPr>
          <w:rFonts w:ascii="Times New Roman" w:hAnsi="Times New Roman"/>
          <w:sz w:val="20"/>
          <w:szCs w:val="20"/>
        </w:rPr>
        <w:t>R</w:t>
      </w:r>
      <w:r w:rsidR="003B09BA">
        <w:rPr>
          <w:rFonts w:ascii="Times New Roman" w:hAnsi="Times New Roman"/>
          <w:sz w:val="20"/>
          <w:szCs w:val="20"/>
        </w:rPr>
        <w:t xml:space="preserve">S and UCI in TDM manner would offer more robust channel estimation and hence </w:t>
      </w:r>
      <w:r w:rsidR="001405FA">
        <w:rPr>
          <w:rFonts w:ascii="Times New Roman" w:hAnsi="Times New Roman"/>
          <w:sz w:val="20"/>
          <w:szCs w:val="20"/>
        </w:rPr>
        <w:t xml:space="preserve">better </w:t>
      </w:r>
      <w:r w:rsidR="003B09BA">
        <w:rPr>
          <w:rFonts w:ascii="Times New Roman" w:hAnsi="Times New Roman"/>
          <w:sz w:val="20"/>
          <w:szCs w:val="20"/>
        </w:rPr>
        <w:t>BER performance compared to the pun</w:t>
      </w:r>
      <w:r w:rsidR="001405FA">
        <w:rPr>
          <w:rFonts w:ascii="Times New Roman" w:hAnsi="Times New Roman"/>
          <w:sz w:val="20"/>
          <w:szCs w:val="20"/>
        </w:rPr>
        <w:t xml:space="preserve">cturing method. For LTE like PUCCH structure with puncturing approach, </w:t>
      </w:r>
      <w:r w:rsidR="003B09BA">
        <w:rPr>
          <w:rFonts w:ascii="Times New Roman" w:hAnsi="Times New Roman"/>
          <w:sz w:val="20"/>
          <w:szCs w:val="20"/>
        </w:rPr>
        <w:t>all the DMRS symbols are bundled at the middle of the slot and the channel estimates for UCI symbols are extrapolations of DMRS channel estimates</w:t>
      </w:r>
      <w:r w:rsidR="001405FA">
        <w:rPr>
          <w:rFonts w:ascii="Times New Roman" w:hAnsi="Times New Roman"/>
          <w:sz w:val="20"/>
          <w:szCs w:val="20"/>
        </w:rPr>
        <w:t>,</w:t>
      </w:r>
      <w:r w:rsidR="003B09BA">
        <w:rPr>
          <w:rFonts w:ascii="Times New Roman" w:hAnsi="Times New Roman"/>
          <w:sz w:val="20"/>
          <w:szCs w:val="20"/>
        </w:rPr>
        <w:t xml:space="preserve"> which might not be accurate under</w:t>
      </w:r>
      <w:r w:rsidR="00D40CB9">
        <w:rPr>
          <w:rFonts w:ascii="Times New Roman" w:hAnsi="Times New Roman"/>
          <w:sz w:val="20"/>
          <w:szCs w:val="20"/>
        </w:rPr>
        <w:t xml:space="preserve"> the fast fading scenario, </w:t>
      </w:r>
      <w:r w:rsidR="001405FA">
        <w:rPr>
          <w:rFonts w:ascii="Times New Roman" w:hAnsi="Times New Roman"/>
          <w:sz w:val="20"/>
          <w:szCs w:val="20"/>
        </w:rPr>
        <w:t xml:space="preserve">as </w:t>
      </w:r>
      <w:r w:rsidR="008F2E23">
        <w:rPr>
          <w:rFonts w:ascii="Times New Roman" w:hAnsi="Times New Roman"/>
          <w:sz w:val="20"/>
          <w:szCs w:val="20"/>
        </w:rPr>
        <w:t>is</w:t>
      </w:r>
      <w:r w:rsidR="001405FA">
        <w:rPr>
          <w:rFonts w:ascii="Times New Roman" w:hAnsi="Times New Roman"/>
          <w:sz w:val="20"/>
          <w:szCs w:val="20"/>
        </w:rPr>
        <w:t xml:space="preserve"> the case with high UE speed.</w:t>
      </w:r>
      <w:r w:rsidR="007B55C5">
        <w:rPr>
          <w:rFonts w:ascii="Times New Roman" w:hAnsi="Times New Roman"/>
          <w:sz w:val="20"/>
          <w:szCs w:val="20"/>
        </w:rPr>
        <w:t xml:space="preserve"> </w:t>
      </w:r>
      <w:r w:rsidR="00C76F2F">
        <w:rPr>
          <w:rFonts w:ascii="Times New Roman" w:hAnsi="Times New Roman"/>
          <w:sz w:val="20"/>
          <w:szCs w:val="20"/>
        </w:rPr>
        <w:t>Moreover</w:t>
      </w:r>
      <w:r w:rsidR="007B55C5">
        <w:rPr>
          <w:rFonts w:ascii="Times New Roman" w:hAnsi="Times New Roman"/>
          <w:sz w:val="20"/>
          <w:szCs w:val="20"/>
        </w:rPr>
        <w:t>, desirable DMRS overhead is not maintained in some cases of long PUCCH lengths when puncturing approach is used, e.g. length-4.</w:t>
      </w:r>
    </w:p>
    <w:p w:rsidR="00C76F2F" w:rsidRPr="008F5405" w:rsidRDefault="00C76F2F" w:rsidP="00C76F2F">
      <w:pPr>
        <w:pStyle w:val="ListParagraph"/>
        <w:ind w:left="360"/>
        <w:jc w:val="both"/>
      </w:pPr>
    </w:p>
    <w:p w:rsidR="00DA0B9D" w:rsidRDefault="00F81CC5" w:rsidP="00DA0B9D">
      <w:r>
        <w:rPr>
          <w:noProof/>
          <w:lang w:val="en-US"/>
        </w:rPr>
        <w:drawing>
          <wp:inline distT="0" distB="0" distL="0" distR="0">
            <wp:extent cx="3044952" cy="2276856"/>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4952" cy="2276856"/>
                    </a:xfrm>
                    <a:prstGeom prst="rect">
                      <a:avLst/>
                    </a:prstGeom>
                    <a:noFill/>
                    <a:ln>
                      <a:noFill/>
                    </a:ln>
                  </pic:spPr>
                </pic:pic>
              </a:graphicData>
            </a:graphic>
          </wp:inline>
        </w:drawing>
      </w:r>
      <w:r w:rsidR="00533998" w:rsidRPr="00533998">
        <w:t xml:space="preserve"> </w:t>
      </w:r>
      <w:r w:rsidR="00533998" w:rsidRPr="00533998">
        <w:rPr>
          <w:noProof/>
          <w:lang w:val="en-US"/>
        </w:rPr>
        <w:drawing>
          <wp:inline distT="0" distB="0" distL="0" distR="0">
            <wp:extent cx="3026664" cy="2267712"/>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p>
    <w:p w:rsidR="000B3798" w:rsidRDefault="007F24A8" w:rsidP="003A1080">
      <w:pPr>
        <w:pStyle w:val="ListParagraph"/>
        <w:numPr>
          <w:ilvl w:val="0"/>
          <w:numId w:val="30"/>
        </w:numPr>
        <w:rPr>
          <w:rFonts w:ascii="Times New Roman" w:hAnsi="Times New Roman"/>
          <w:sz w:val="20"/>
          <w:szCs w:val="20"/>
        </w:rPr>
      </w:pPr>
      <w:r>
        <w:t xml:space="preserve">                                                                                        </w:t>
      </w:r>
      <w:r w:rsidRPr="00C76F2F">
        <w:rPr>
          <w:rFonts w:ascii="Times New Roman" w:hAnsi="Times New Roman"/>
          <w:sz w:val="20"/>
          <w:szCs w:val="20"/>
        </w:rPr>
        <w:t xml:space="preserve"> (b)</w:t>
      </w:r>
    </w:p>
    <w:p w:rsidR="002A7DF9" w:rsidRPr="00C76F2F" w:rsidRDefault="002A7DF9" w:rsidP="002A7DF9">
      <w:pPr>
        <w:pStyle w:val="ListParagraph"/>
        <w:ind w:left="2712"/>
        <w:rPr>
          <w:rFonts w:ascii="Times New Roman" w:hAnsi="Times New Roman"/>
          <w:sz w:val="20"/>
          <w:szCs w:val="20"/>
        </w:rPr>
      </w:pPr>
    </w:p>
    <w:p w:rsidR="000B3798" w:rsidRPr="000B3798" w:rsidRDefault="007F24A8" w:rsidP="00777055">
      <w:pPr>
        <w:jc w:val="center"/>
      </w:pPr>
      <w:r w:rsidRPr="000B3798">
        <w:t xml:space="preserve">Figure </w:t>
      </w:r>
      <w:r w:rsidR="009A566D">
        <w:t>6</w:t>
      </w:r>
      <w:r w:rsidRPr="000B3798">
        <w:t xml:space="preserve">. Link level simulation results for long PUCCH carrying </w:t>
      </w:r>
      <w:r w:rsidR="009A566D">
        <w:t>1-</w:t>
      </w:r>
      <w:r w:rsidR="000B3798" w:rsidRPr="000B3798">
        <w:t>bit HARQ-</w:t>
      </w:r>
      <w:r w:rsidR="009A566D">
        <w:t xml:space="preserve">ACK </w:t>
      </w:r>
      <w:r w:rsidR="000B3798" w:rsidRPr="000B3798">
        <w:t>feedback</w:t>
      </w:r>
    </w:p>
    <w:p w:rsidR="0023075F" w:rsidRDefault="0023075F" w:rsidP="0023075F">
      <w:pPr>
        <w:pStyle w:val="Heading2"/>
        <w:rPr>
          <w:lang w:eastAsia="ko-KR"/>
        </w:rPr>
      </w:pPr>
      <w:r>
        <w:rPr>
          <w:lang w:eastAsia="ko-KR"/>
        </w:rPr>
        <w:lastRenderedPageBreak/>
        <w:t>2-bit HARQ-ACK feedback</w:t>
      </w:r>
    </w:p>
    <w:p w:rsidR="00290571" w:rsidRDefault="00290571" w:rsidP="00D40CB9">
      <w:pPr>
        <w:jc w:val="both"/>
        <w:rPr>
          <w:lang w:eastAsia="ko-KR"/>
        </w:rPr>
      </w:pPr>
      <w:r>
        <w:rPr>
          <w:lang w:eastAsia="ko-KR"/>
        </w:rPr>
        <w:t>Figures 7a and 7b plot the BER performance as a function of SNR for long PUCCHs of three different lengths designed using both extension and puncturing approaches carrying 2-bit HARQ-ACK feedback under low and high mobility scenarios.  The following observations can be made from 12 sets of curves in Figure 7:</w:t>
      </w:r>
    </w:p>
    <w:p w:rsidR="00290571" w:rsidRPr="00290571" w:rsidRDefault="00290571" w:rsidP="00D40CB9">
      <w:pPr>
        <w:pStyle w:val="ListParagraph"/>
        <w:numPr>
          <w:ilvl w:val="0"/>
          <w:numId w:val="32"/>
        </w:numPr>
        <w:jc w:val="both"/>
      </w:pPr>
      <w:r w:rsidRPr="00290571">
        <w:rPr>
          <w:rFonts w:ascii="Times New Roman" w:hAnsi="Times New Roman"/>
          <w:sz w:val="20"/>
          <w:szCs w:val="20"/>
          <w:lang w:eastAsia="ko-KR"/>
        </w:rPr>
        <w:t xml:space="preserve">Similar to the 1-bit HARQ-ACK feedback case, BER performance improves with increase in the length of long PUCCH with 2-bit HARQ-ACK feedback as well, the improvement being </w:t>
      </w:r>
      <w:r w:rsidR="00C76F2F">
        <w:rPr>
          <w:rFonts w:ascii="Times New Roman" w:hAnsi="Times New Roman"/>
          <w:sz w:val="20"/>
          <w:szCs w:val="20"/>
          <w:lang w:eastAsia="ko-KR"/>
        </w:rPr>
        <w:t>chiefly due to higher transmission power for longer length PUCCH</w:t>
      </w:r>
      <w:r w:rsidR="00FE7A4C">
        <w:rPr>
          <w:rFonts w:ascii="Times New Roman" w:hAnsi="Times New Roman"/>
          <w:sz w:val="20"/>
          <w:szCs w:val="20"/>
          <w:lang w:eastAsia="ko-KR"/>
        </w:rPr>
        <w:t xml:space="preserve"> as explained earlier</w:t>
      </w:r>
      <w:r w:rsidRPr="00290571">
        <w:rPr>
          <w:rFonts w:ascii="Times New Roman" w:hAnsi="Times New Roman"/>
          <w:sz w:val="20"/>
          <w:szCs w:val="20"/>
          <w:lang w:eastAsia="ko-KR"/>
        </w:rPr>
        <w:t>. For example, with UE speed = 3km/h, the performance difference between length-5 and length-6 long PUCCHs is ~1 dB whereas that between lengths 6 and 7 is ~ 0.5-0.8 dB for the SNR range of -10 to -4 dB, as can be depicted from Figure 7a. This is very similar to the 1-bit HARQ feedback case as depicted in Figure 6a before. Wh</w:t>
      </w:r>
      <w:r w:rsidR="00FE7A4C">
        <w:rPr>
          <w:rFonts w:ascii="Times New Roman" w:hAnsi="Times New Roman"/>
          <w:sz w:val="20"/>
          <w:szCs w:val="20"/>
          <w:lang w:eastAsia="ko-KR"/>
        </w:rPr>
        <w:t>ile</w:t>
      </w:r>
      <w:r w:rsidRPr="00290571">
        <w:rPr>
          <w:rFonts w:ascii="Times New Roman" w:hAnsi="Times New Roman"/>
          <w:sz w:val="20"/>
          <w:szCs w:val="20"/>
          <w:lang w:eastAsia="ko-KR"/>
        </w:rPr>
        <w:t xml:space="preserve"> the relative difference between length-5 and length-6 PUCCHs remain nearly the same with </w:t>
      </w:r>
      <w:r w:rsidR="00D40CB9">
        <w:rPr>
          <w:rFonts w:ascii="Times New Roman" w:hAnsi="Times New Roman"/>
          <w:sz w:val="20"/>
          <w:szCs w:val="20"/>
          <w:lang w:eastAsia="ko-KR"/>
        </w:rPr>
        <w:t xml:space="preserve">an </w:t>
      </w:r>
      <w:r w:rsidRPr="00290571">
        <w:rPr>
          <w:rFonts w:ascii="Times New Roman" w:hAnsi="Times New Roman"/>
          <w:sz w:val="20"/>
          <w:szCs w:val="20"/>
          <w:lang w:eastAsia="ko-KR"/>
        </w:rPr>
        <w:t>increase in UE speed from 3km/h to 120 km/h, increase in length from 6 to 7 improves the performance by~1.0-1.5 dB for high mobility scenario which is ~0.5 dB higher than the low mobility scenario, as can be seen from Figure 7b. Again, this trend is</w:t>
      </w:r>
      <w:r w:rsidR="00D40CB9">
        <w:rPr>
          <w:rFonts w:ascii="Times New Roman" w:hAnsi="Times New Roman"/>
          <w:sz w:val="20"/>
          <w:szCs w:val="20"/>
          <w:lang w:eastAsia="ko-KR"/>
        </w:rPr>
        <w:t xml:space="preserve"> very similar to 1-bit HARQ</w:t>
      </w:r>
      <w:r w:rsidRPr="00290571">
        <w:rPr>
          <w:rFonts w:ascii="Times New Roman" w:hAnsi="Times New Roman"/>
          <w:sz w:val="20"/>
          <w:szCs w:val="20"/>
          <w:lang w:eastAsia="ko-KR"/>
        </w:rPr>
        <w:t xml:space="preserve"> feedback case</w:t>
      </w:r>
      <w:r w:rsidR="00FE7A4C">
        <w:rPr>
          <w:rFonts w:ascii="Times New Roman" w:hAnsi="Times New Roman"/>
          <w:sz w:val="20"/>
          <w:szCs w:val="20"/>
          <w:lang w:eastAsia="ko-KR"/>
        </w:rPr>
        <w:t xml:space="preserve"> as well</w:t>
      </w:r>
      <w:r w:rsidR="00D40CB9">
        <w:rPr>
          <w:rFonts w:ascii="Times New Roman" w:hAnsi="Times New Roman"/>
          <w:sz w:val="20"/>
          <w:szCs w:val="20"/>
          <w:lang w:eastAsia="ko-KR"/>
        </w:rPr>
        <w:t>,</w:t>
      </w:r>
      <w:r w:rsidRPr="00290571">
        <w:rPr>
          <w:rFonts w:ascii="Times New Roman" w:hAnsi="Times New Roman"/>
          <w:sz w:val="20"/>
          <w:szCs w:val="20"/>
          <w:lang w:eastAsia="ko-KR"/>
        </w:rPr>
        <w:t xml:space="preserve"> as portrayed in Figure 6b.  </w:t>
      </w:r>
    </w:p>
    <w:p w:rsidR="00290571" w:rsidRPr="00A25BA4" w:rsidRDefault="00290571" w:rsidP="00D40CB9">
      <w:pPr>
        <w:pStyle w:val="ListParagraph"/>
        <w:ind w:left="360"/>
        <w:jc w:val="both"/>
      </w:pPr>
    </w:p>
    <w:p w:rsidR="006B479E" w:rsidRPr="00301327" w:rsidRDefault="00290571" w:rsidP="00D40CB9">
      <w:pPr>
        <w:pStyle w:val="ListParagraph"/>
        <w:numPr>
          <w:ilvl w:val="0"/>
          <w:numId w:val="32"/>
        </w:numPr>
        <w:jc w:val="both"/>
      </w:pPr>
      <w:r w:rsidRPr="00A25BA4">
        <w:rPr>
          <w:rFonts w:ascii="Times New Roman" w:hAnsi="Times New Roman"/>
          <w:sz w:val="20"/>
          <w:szCs w:val="20"/>
        </w:rPr>
        <w:t xml:space="preserve">At low </w:t>
      </w:r>
      <w:r>
        <w:rPr>
          <w:rFonts w:ascii="Times New Roman" w:hAnsi="Times New Roman"/>
          <w:sz w:val="20"/>
          <w:szCs w:val="20"/>
        </w:rPr>
        <w:t>UE speed (3km/h), both the extension and puncturing methods perform at par within the thickness of the plots, as can be se</w:t>
      </w:r>
      <w:r w:rsidR="00D40CB9">
        <w:rPr>
          <w:rFonts w:ascii="Times New Roman" w:hAnsi="Times New Roman"/>
          <w:sz w:val="20"/>
          <w:szCs w:val="20"/>
        </w:rPr>
        <w:t>en in Figure 7a. With increase in</w:t>
      </w:r>
      <w:r>
        <w:rPr>
          <w:rFonts w:ascii="Times New Roman" w:hAnsi="Times New Roman"/>
          <w:sz w:val="20"/>
          <w:szCs w:val="20"/>
        </w:rPr>
        <w:t xml:space="preserve"> UE speed, however, the BER performances of the two methods diverge significantly. At UE speed of 120 km/h, extension method outperforms puncturing method for all the three lengths of PUCCH investigated here</w:t>
      </w:r>
      <w:r w:rsidR="00D40CB9">
        <w:rPr>
          <w:rFonts w:ascii="Times New Roman" w:hAnsi="Times New Roman"/>
          <w:sz w:val="20"/>
          <w:szCs w:val="20"/>
        </w:rPr>
        <w:t>in</w:t>
      </w:r>
      <w:r>
        <w:rPr>
          <w:rFonts w:ascii="Times New Roman" w:hAnsi="Times New Roman"/>
          <w:sz w:val="20"/>
          <w:szCs w:val="20"/>
        </w:rPr>
        <w:t xml:space="preserve">. </w:t>
      </w:r>
      <w:r w:rsidR="00301327">
        <w:rPr>
          <w:rFonts w:ascii="Times New Roman" w:hAnsi="Times New Roman"/>
          <w:sz w:val="20"/>
          <w:szCs w:val="20"/>
        </w:rPr>
        <w:t xml:space="preserve">But unlike the 1-bit HARQ-ACK feedback case, where the difference between the BER of two methods are higher for larger length, here somewhat the trend is different. </w:t>
      </w:r>
      <w:r>
        <w:rPr>
          <w:rFonts w:ascii="Times New Roman" w:hAnsi="Times New Roman"/>
          <w:sz w:val="20"/>
          <w:szCs w:val="20"/>
        </w:rPr>
        <w:t>For example, extension method may outperform puncturing method by up to ~0.5 dB for length-5</w:t>
      </w:r>
      <w:r w:rsidR="00301327">
        <w:rPr>
          <w:rFonts w:ascii="Times New Roman" w:hAnsi="Times New Roman"/>
          <w:sz w:val="20"/>
          <w:szCs w:val="20"/>
        </w:rPr>
        <w:t xml:space="preserve"> in 1-bit case</w:t>
      </w:r>
      <w:r>
        <w:rPr>
          <w:rFonts w:ascii="Times New Roman" w:hAnsi="Times New Roman"/>
          <w:sz w:val="20"/>
          <w:szCs w:val="20"/>
        </w:rPr>
        <w:t xml:space="preserve">, </w:t>
      </w:r>
      <w:r w:rsidR="00D40CB9">
        <w:rPr>
          <w:rFonts w:ascii="Times New Roman" w:hAnsi="Times New Roman"/>
          <w:sz w:val="20"/>
          <w:szCs w:val="20"/>
        </w:rPr>
        <w:t xml:space="preserve">whereas </w:t>
      </w:r>
      <w:r w:rsidR="00301327">
        <w:rPr>
          <w:rFonts w:ascii="Times New Roman" w:hAnsi="Times New Roman"/>
          <w:sz w:val="20"/>
          <w:szCs w:val="20"/>
        </w:rPr>
        <w:t>for the 2-bit case</w:t>
      </w:r>
      <w:r w:rsidR="00D40CB9">
        <w:rPr>
          <w:rFonts w:ascii="Times New Roman" w:hAnsi="Times New Roman"/>
          <w:sz w:val="20"/>
          <w:szCs w:val="20"/>
        </w:rPr>
        <w:t>,</w:t>
      </w:r>
      <w:r w:rsidR="00301327">
        <w:rPr>
          <w:rFonts w:ascii="Times New Roman" w:hAnsi="Times New Roman"/>
          <w:sz w:val="20"/>
          <w:szCs w:val="20"/>
        </w:rPr>
        <w:t xml:space="preserve"> these two methods yield almost the same BER performance even at high UE speed for length-5. Also, the extension method outperforms puncturing method mos</w:t>
      </w:r>
      <w:r w:rsidR="00A962C6">
        <w:rPr>
          <w:rFonts w:ascii="Times New Roman" w:hAnsi="Times New Roman"/>
          <w:sz w:val="20"/>
          <w:szCs w:val="20"/>
        </w:rPr>
        <w:t>t significantly for length-6 (by ~</w:t>
      </w:r>
      <w:r w:rsidR="00301327">
        <w:rPr>
          <w:rFonts w:ascii="Times New Roman" w:hAnsi="Times New Roman"/>
          <w:sz w:val="20"/>
          <w:szCs w:val="20"/>
        </w:rPr>
        <w:t xml:space="preserve">1dB), whereas with increase in PUCCH length from 6 to 7 the relative merit of extension method curbs to ~0.3-0.5 dB, as can be seen in Figure 7b. </w:t>
      </w:r>
      <w:r w:rsidR="00A962C6">
        <w:rPr>
          <w:rFonts w:ascii="Times New Roman" w:hAnsi="Times New Roman"/>
          <w:sz w:val="20"/>
          <w:szCs w:val="20"/>
        </w:rPr>
        <w:t>However, extension method</w:t>
      </w:r>
      <w:r w:rsidR="00301327">
        <w:rPr>
          <w:rFonts w:ascii="Times New Roman" w:hAnsi="Times New Roman"/>
          <w:sz w:val="20"/>
          <w:szCs w:val="20"/>
        </w:rPr>
        <w:t xml:space="preserve"> outperform</w:t>
      </w:r>
      <w:r w:rsidR="00D40CB9">
        <w:rPr>
          <w:rFonts w:ascii="Times New Roman" w:hAnsi="Times New Roman"/>
          <w:sz w:val="20"/>
          <w:szCs w:val="20"/>
        </w:rPr>
        <w:t>s</w:t>
      </w:r>
      <w:r w:rsidR="00A962C6">
        <w:rPr>
          <w:rFonts w:ascii="Times New Roman" w:hAnsi="Times New Roman"/>
          <w:sz w:val="20"/>
          <w:szCs w:val="20"/>
        </w:rPr>
        <w:t xml:space="preserve"> puncturing method for lengths 5~7 with 2-bit HARQ-ACK feedback</w:t>
      </w:r>
      <w:r w:rsidR="00301327">
        <w:rPr>
          <w:rFonts w:ascii="Times New Roman" w:hAnsi="Times New Roman"/>
          <w:sz w:val="20"/>
          <w:szCs w:val="20"/>
        </w:rPr>
        <w:t xml:space="preserve"> as well under high mobility </w:t>
      </w:r>
      <w:r w:rsidR="00A962C6">
        <w:rPr>
          <w:rFonts w:ascii="Times New Roman" w:hAnsi="Times New Roman"/>
          <w:sz w:val="20"/>
          <w:szCs w:val="20"/>
        </w:rPr>
        <w:t>scenario</w:t>
      </w:r>
      <w:r w:rsidR="00301327">
        <w:rPr>
          <w:rFonts w:ascii="Times New Roman" w:hAnsi="Times New Roman"/>
          <w:sz w:val="20"/>
          <w:szCs w:val="20"/>
        </w:rPr>
        <w:t>.</w:t>
      </w:r>
    </w:p>
    <w:p w:rsidR="00301327" w:rsidRDefault="00301327" w:rsidP="00D40CB9">
      <w:pPr>
        <w:jc w:val="both"/>
      </w:pPr>
    </w:p>
    <w:p w:rsidR="00B6032F" w:rsidRPr="00DA0B9D" w:rsidRDefault="00F81CC5" w:rsidP="00DA0B9D">
      <w:pPr>
        <w:rPr>
          <w:lang w:val="en-US"/>
        </w:rPr>
      </w:pPr>
      <w:r>
        <w:rPr>
          <w:noProof/>
          <w:lang w:val="en-US"/>
        </w:rPr>
        <w:drawing>
          <wp:inline distT="0" distB="0" distL="0" distR="0">
            <wp:extent cx="3044825" cy="2279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4825" cy="2279650"/>
                    </a:xfrm>
                    <a:prstGeom prst="rect">
                      <a:avLst/>
                    </a:prstGeom>
                    <a:noFill/>
                    <a:ln>
                      <a:noFill/>
                    </a:ln>
                  </pic:spPr>
                </pic:pic>
              </a:graphicData>
            </a:graphic>
          </wp:inline>
        </w:drawing>
      </w:r>
      <w:r>
        <w:rPr>
          <w:noProof/>
          <w:lang w:val="en-US"/>
        </w:rPr>
        <w:drawing>
          <wp:inline distT="0" distB="0" distL="0" distR="0">
            <wp:extent cx="3035935" cy="22752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5935" cy="2275205"/>
                    </a:xfrm>
                    <a:prstGeom prst="rect">
                      <a:avLst/>
                    </a:prstGeom>
                    <a:noFill/>
                    <a:ln>
                      <a:noFill/>
                    </a:ln>
                  </pic:spPr>
                </pic:pic>
              </a:graphicData>
            </a:graphic>
          </wp:inline>
        </w:drawing>
      </w:r>
    </w:p>
    <w:p w:rsidR="009A566D" w:rsidRDefault="009A566D" w:rsidP="00C76F2F">
      <w:pPr>
        <w:pStyle w:val="ListParagraph"/>
        <w:numPr>
          <w:ilvl w:val="0"/>
          <w:numId w:val="33"/>
        </w:numPr>
        <w:jc w:val="both"/>
        <w:rPr>
          <w:rFonts w:ascii="Times New Roman" w:hAnsi="Times New Roman"/>
          <w:sz w:val="20"/>
          <w:szCs w:val="20"/>
        </w:rPr>
      </w:pPr>
      <w:r>
        <w:t xml:space="preserve">                                                                                         </w:t>
      </w:r>
      <w:r w:rsidR="00C76F2F">
        <w:rPr>
          <w:rFonts w:ascii="Times New Roman" w:hAnsi="Times New Roman"/>
          <w:sz w:val="20"/>
          <w:szCs w:val="20"/>
        </w:rPr>
        <w:t>(b)</w:t>
      </w:r>
    </w:p>
    <w:p w:rsidR="00C76F2F" w:rsidRPr="00C76F2F" w:rsidRDefault="00C76F2F" w:rsidP="00C76F2F">
      <w:pPr>
        <w:pStyle w:val="ListParagraph"/>
        <w:ind w:left="2712"/>
        <w:jc w:val="both"/>
        <w:rPr>
          <w:rFonts w:ascii="Times New Roman" w:hAnsi="Times New Roman"/>
          <w:sz w:val="20"/>
          <w:szCs w:val="20"/>
        </w:rPr>
      </w:pPr>
    </w:p>
    <w:p w:rsidR="009A566D" w:rsidRDefault="009A566D" w:rsidP="009A566D">
      <w:pPr>
        <w:jc w:val="center"/>
      </w:pPr>
      <w:r w:rsidRPr="000B3798">
        <w:t xml:space="preserve">Figure </w:t>
      </w:r>
      <w:r>
        <w:t>7</w:t>
      </w:r>
      <w:r w:rsidRPr="000B3798">
        <w:t xml:space="preserve">. Link level simulation results for long PUCCH carrying </w:t>
      </w:r>
      <w:r w:rsidR="00C36F86">
        <w:t>2-</w:t>
      </w:r>
      <w:r w:rsidRPr="000B3798">
        <w:t>bit HARQ-</w:t>
      </w:r>
      <w:r w:rsidR="00B963AF">
        <w:t xml:space="preserve">ACK </w:t>
      </w:r>
      <w:r w:rsidRPr="000B3798">
        <w:t>feedback</w:t>
      </w:r>
    </w:p>
    <w:p w:rsidR="00474F2A" w:rsidRDefault="000B28E1" w:rsidP="00EA7261">
      <w:pPr>
        <w:pStyle w:val="Heading1"/>
        <w:rPr>
          <w:lang w:val="en-US"/>
        </w:rPr>
      </w:pPr>
      <w:r>
        <w:rPr>
          <w:lang w:val="en-US"/>
        </w:rPr>
        <w:t>Conclusion</w:t>
      </w:r>
      <w:r w:rsidR="00851435">
        <w:rPr>
          <w:lang w:val="en-US"/>
        </w:rPr>
        <w:t>s</w:t>
      </w:r>
      <w:r>
        <w:rPr>
          <w:lang w:val="en-US"/>
        </w:rPr>
        <w:t xml:space="preserve"> </w:t>
      </w:r>
    </w:p>
    <w:p w:rsidR="00EA7261" w:rsidRDefault="00EA7261" w:rsidP="00EA7261">
      <w:pPr>
        <w:jc w:val="both"/>
        <w:rPr>
          <w:lang w:val="en-US"/>
        </w:rPr>
      </w:pPr>
      <w:r>
        <w:rPr>
          <w:lang w:val="en-US"/>
        </w:rPr>
        <w:t>In this contribution, we have presented link level evaluation and comparison between the two candidate NR long PUCCH design approaches for carrying 1~2 UCI bits. Based on the aforementioned evaluation r</w:t>
      </w:r>
      <w:r w:rsidR="007B634B">
        <w:rPr>
          <w:lang w:val="en-US"/>
        </w:rPr>
        <w:t>esults, we summarize our views o</w:t>
      </w:r>
      <w:r>
        <w:rPr>
          <w:lang w:val="en-US"/>
        </w:rPr>
        <w:t>n long PUCCH design</w:t>
      </w:r>
      <w:r w:rsidR="004A4B0B">
        <w:rPr>
          <w:lang w:val="en-US"/>
        </w:rPr>
        <w:t xml:space="preserve"> with TDM DMRS</w:t>
      </w:r>
      <w:r>
        <w:rPr>
          <w:lang w:val="en-US"/>
        </w:rPr>
        <w:t xml:space="preserve"> to carry 1~2 UCI bits as follows:</w:t>
      </w:r>
    </w:p>
    <w:p w:rsidR="004A4B0B" w:rsidRDefault="004A4B0B" w:rsidP="00EA7261">
      <w:pPr>
        <w:jc w:val="both"/>
        <w:rPr>
          <w:lang w:val="en-US"/>
        </w:rPr>
      </w:pPr>
    </w:p>
    <w:p w:rsidR="004A4B0B" w:rsidRPr="002F1E06" w:rsidRDefault="004A4B0B" w:rsidP="004A4B0B">
      <w:pPr>
        <w:jc w:val="both"/>
        <w:rPr>
          <w:lang w:val="en-US"/>
        </w:rPr>
      </w:pPr>
      <w:r>
        <w:rPr>
          <w:b/>
          <w:u w:val="single"/>
          <w:lang w:val="en-US"/>
        </w:rPr>
        <w:lastRenderedPageBreak/>
        <w:t>Observations</w:t>
      </w:r>
    </w:p>
    <w:p w:rsidR="004A4B0B" w:rsidRPr="00004767" w:rsidRDefault="004A4B0B" w:rsidP="00004767">
      <w:pPr>
        <w:widowControl w:val="0"/>
        <w:numPr>
          <w:ilvl w:val="0"/>
          <w:numId w:val="19"/>
        </w:numPr>
        <w:overflowPunct/>
        <w:snapToGrid w:val="0"/>
        <w:spacing w:before="120" w:after="0"/>
        <w:jc w:val="both"/>
        <w:textAlignment w:val="auto"/>
        <w:rPr>
          <w:rFonts w:eastAsia="Batang"/>
          <w:i/>
          <w:kern w:val="2"/>
          <w:lang w:val="en-US" w:eastAsia="ko-KR"/>
        </w:rPr>
      </w:pPr>
      <w:r w:rsidRPr="004B4548">
        <w:rPr>
          <w:rFonts w:eastAsia="Batang"/>
          <w:i/>
          <w:kern w:val="2"/>
          <w:lang w:val="en-US" w:eastAsia="ko-KR"/>
        </w:rPr>
        <w:t xml:space="preserve">For </w:t>
      </w:r>
      <w:r>
        <w:rPr>
          <w:rFonts w:eastAsia="Batang"/>
          <w:i/>
          <w:kern w:val="2"/>
          <w:lang w:val="en-US" w:eastAsia="ko-KR"/>
        </w:rPr>
        <w:t>long</w:t>
      </w:r>
      <w:r w:rsidRPr="004B4548">
        <w:rPr>
          <w:rFonts w:eastAsia="Batang"/>
          <w:i/>
          <w:kern w:val="2"/>
          <w:lang w:val="en-US" w:eastAsia="ko-KR"/>
        </w:rPr>
        <w:t xml:space="preserve"> PUCCH design </w:t>
      </w:r>
      <w:r>
        <w:rPr>
          <w:rFonts w:eastAsia="Batang"/>
          <w:i/>
          <w:kern w:val="2"/>
          <w:lang w:val="en-US" w:eastAsia="ko-KR"/>
        </w:rPr>
        <w:t>under low mobility scenario (~3km/h)</w:t>
      </w:r>
    </w:p>
    <w:p w:rsidR="004A4B0B" w:rsidRPr="007B634B" w:rsidRDefault="00C661E2" w:rsidP="006F4E8C">
      <w:pPr>
        <w:widowControl w:val="0"/>
        <w:numPr>
          <w:ilvl w:val="0"/>
          <w:numId w:val="34"/>
        </w:numPr>
        <w:overflowPunct/>
        <w:snapToGrid w:val="0"/>
        <w:spacing w:before="120" w:after="0"/>
        <w:jc w:val="both"/>
        <w:textAlignment w:val="auto"/>
        <w:rPr>
          <w:rFonts w:eastAsia="Batang"/>
          <w:i/>
          <w:kern w:val="2"/>
          <w:lang w:val="en-US" w:eastAsia="ko-KR"/>
        </w:rPr>
      </w:pPr>
      <w:r>
        <w:rPr>
          <w:rFonts w:eastAsia="Batang"/>
          <w:i/>
          <w:kern w:val="2"/>
          <w:lang w:val="en-US" w:eastAsia="ko-KR"/>
        </w:rPr>
        <w:t>L</w:t>
      </w:r>
      <w:r w:rsidR="004A4B0B" w:rsidRPr="007B634B">
        <w:rPr>
          <w:rFonts w:eastAsia="Batang"/>
          <w:i/>
          <w:kern w:val="2"/>
          <w:lang w:val="en-US" w:eastAsia="ko-KR"/>
        </w:rPr>
        <w:t xml:space="preserve">ong PUCCH design using extension and </w:t>
      </w:r>
      <w:r w:rsidR="00D40CB9" w:rsidRPr="007B634B">
        <w:rPr>
          <w:rFonts w:eastAsia="Batang"/>
          <w:i/>
          <w:kern w:val="2"/>
          <w:lang w:val="en-US" w:eastAsia="ko-KR"/>
        </w:rPr>
        <w:t>puncturing approaches perform at</w:t>
      </w:r>
      <w:r w:rsidR="004A4B0B" w:rsidRPr="007B634B">
        <w:rPr>
          <w:rFonts w:eastAsia="Batang"/>
          <w:i/>
          <w:kern w:val="2"/>
          <w:lang w:val="en-US" w:eastAsia="ko-KR"/>
        </w:rPr>
        <w:t xml:space="preserve"> par.</w:t>
      </w:r>
    </w:p>
    <w:p w:rsidR="004A4B0B" w:rsidRPr="00004767" w:rsidRDefault="004A4B0B" w:rsidP="00004767">
      <w:pPr>
        <w:widowControl w:val="0"/>
        <w:numPr>
          <w:ilvl w:val="0"/>
          <w:numId w:val="19"/>
        </w:numPr>
        <w:overflowPunct/>
        <w:snapToGrid w:val="0"/>
        <w:spacing w:before="120" w:after="0"/>
        <w:jc w:val="both"/>
        <w:textAlignment w:val="auto"/>
        <w:rPr>
          <w:rFonts w:eastAsia="Batang"/>
          <w:i/>
          <w:kern w:val="2"/>
          <w:lang w:val="en-US" w:eastAsia="ko-KR"/>
        </w:rPr>
      </w:pPr>
      <w:r w:rsidRPr="004B4548">
        <w:rPr>
          <w:rFonts w:eastAsia="Batang"/>
          <w:i/>
          <w:kern w:val="2"/>
          <w:lang w:val="en-US" w:eastAsia="ko-KR"/>
        </w:rPr>
        <w:t xml:space="preserve">For </w:t>
      </w:r>
      <w:r>
        <w:rPr>
          <w:rFonts w:eastAsia="Batang"/>
          <w:i/>
          <w:kern w:val="2"/>
          <w:lang w:val="en-US" w:eastAsia="ko-KR"/>
        </w:rPr>
        <w:t>long</w:t>
      </w:r>
      <w:r w:rsidRPr="004B4548">
        <w:rPr>
          <w:rFonts w:eastAsia="Batang"/>
          <w:i/>
          <w:kern w:val="2"/>
          <w:lang w:val="en-US" w:eastAsia="ko-KR"/>
        </w:rPr>
        <w:t xml:space="preserve"> PUCCH design </w:t>
      </w:r>
      <w:r>
        <w:rPr>
          <w:rFonts w:eastAsia="Batang"/>
          <w:i/>
          <w:kern w:val="2"/>
          <w:lang w:val="en-US" w:eastAsia="ko-KR"/>
        </w:rPr>
        <w:t>under mid-to-high mobility scenario (~120 km/h)</w:t>
      </w:r>
    </w:p>
    <w:p w:rsidR="00493D25" w:rsidRDefault="00493D25" w:rsidP="005F0295">
      <w:pPr>
        <w:widowControl w:val="0"/>
        <w:numPr>
          <w:ilvl w:val="0"/>
          <w:numId w:val="34"/>
        </w:numPr>
        <w:overflowPunct/>
        <w:snapToGrid w:val="0"/>
        <w:spacing w:before="120" w:after="0"/>
        <w:jc w:val="both"/>
        <w:textAlignment w:val="auto"/>
        <w:rPr>
          <w:rFonts w:eastAsia="Batang"/>
          <w:i/>
          <w:kern w:val="2"/>
          <w:lang w:val="en-US" w:eastAsia="ko-KR"/>
        </w:rPr>
      </w:pPr>
      <w:r>
        <w:rPr>
          <w:rFonts w:eastAsia="Batang"/>
          <w:i/>
          <w:kern w:val="2"/>
          <w:lang w:val="en-US" w:eastAsia="ko-KR"/>
        </w:rPr>
        <w:t>Long PUC</w:t>
      </w:r>
      <w:r w:rsidR="00004767">
        <w:rPr>
          <w:rFonts w:eastAsia="Batang"/>
          <w:i/>
          <w:kern w:val="2"/>
          <w:lang w:val="en-US" w:eastAsia="ko-KR"/>
        </w:rPr>
        <w:t>CH design with extension method</w:t>
      </w:r>
      <w:r w:rsidR="004A4B0B" w:rsidRPr="00493D25">
        <w:rPr>
          <w:rFonts w:eastAsia="Batang"/>
          <w:i/>
          <w:kern w:val="2"/>
          <w:lang w:val="en-US" w:eastAsia="ko-KR"/>
        </w:rPr>
        <w:t xml:space="preserve"> outperforms </w:t>
      </w:r>
      <w:r w:rsidR="00D40CB9">
        <w:rPr>
          <w:rFonts w:eastAsia="Batang"/>
          <w:i/>
          <w:kern w:val="2"/>
          <w:lang w:val="en-US" w:eastAsia="ko-KR"/>
        </w:rPr>
        <w:t>puncturing approach.</w:t>
      </w:r>
    </w:p>
    <w:p w:rsidR="004A4B0B" w:rsidRPr="00493D25" w:rsidRDefault="004A4B0B" w:rsidP="005F0295">
      <w:pPr>
        <w:widowControl w:val="0"/>
        <w:numPr>
          <w:ilvl w:val="0"/>
          <w:numId w:val="34"/>
        </w:numPr>
        <w:overflowPunct/>
        <w:snapToGrid w:val="0"/>
        <w:spacing w:before="120" w:after="0"/>
        <w:jc w:val="both"/>
        <w:textAlignment w:val="auto"/>
        <w:rPr>
          <w:rFonts w:eastAsia="Batang"/>
          <w:i/>
          <w:kern w:val="2"/>
          <w:lang w:val="en-US" w:eastAsia="ko-KR"/>
        </w:rPr>
      </w:pPr>
      <w:r w:rsidRPr="00493D25">
        <w:rPr>
          <w:rFonts w:eastAsia="Batang"/>
          <w:i/>
          <w:kern w:val="2"/>
          <w:lang w:val="en-US" w:eastAsia="ko-KR"/>
        </w:rPr>
        <w:t xml:space="preserve">Relative merit of extension approach over puncturing </w:t>
      </w:r>
      <w:r w:rsidR="00D40CB9">
        <w:rPr>
          <w:rFonts w:eastAsia="Batang"/>
          <w:i/>
          <w:kern w:val="2"/>
          <w:lang w:val="en-US" w:eastAsia="ko-KR"/>
        </w:rPr>
        <w:t>depends on both PUC</w:t>
      </w:r>
      <w:r w:rsidRPr="00493D25">
        <w:rPr>
          <w:rFonts w:eastAsia="Batang"/>
          <w:i/>
          <w:kern w:val="2"/>
          <w:lang w:val="en-US" w:eastAsia="ko-KR"/>
        </w:rPr>
        <w:t>CH length and the UCI payload</w:t>
      </w:r>
      <w:r w:rsidR="00493D25">
        <w:rPr>
          <w:rFonts w:eastAsia="Batang"/>
          <w:i/>
          <w:kern w:val="2"/>
          <w:lang w:val="en-US" w:eastAsia="ko-KR"/>
        </w:rPr>
        <w:t xml:space="preserve"> size.</w:t>
      </w:r>
    </w:p>
    <w:p w:rsidR="00A7224A" w:rsidRDefault="00A7224A" w:rsidP="005F0295">
      <w:pPr>
        <w:jc w:val="both"/>
        <w:rPr>
          <w:lang w:val="en-US" w:eastAsia="zh-CN"/>
        </w:rPr>
      </w:pPr>
    </w:p>
    <w:p w:rsidR="00B870D6" w:rsidRPr="00B870D6" w:rsidRDefault="00B870D6" w:rsidP="00B870D6">
      <w:pPr>
        <w:rPr>
          <w:b/>
          <w:u w:val="single"/>
          <w:lang w:val="en-US"/>
        </w:rPr>
      </w:pPr>
      <w:r w:rsidRPr="00B870D6">
        <w:rPr>
          <w:b/>
          <w:u w:val="single"/>
          <w:lang w:val="en-US"/>
        </w:rPr>
        <w:t>Proposal</w:t>
      </w:r>
    </w:p>
    <w:p w:rsidR="00B870D6" w:rsidRPr="00697EB3" w:rsidRDefault="00B870D6" w:rsidP="009B7FC5">
      <w:pPr>
        <w:numPr>
          <w:ilvl w:val="0"/>
          <w:numId w:val="23"/>
        </w:numPr>
        <w:overflowPunct/>
        <w:autoSpaceDE/>
        <w:autoSpaceDN/>
        <w:adjustRightInd/>
        <w:spacing w:before="120" w:after="0"/>
        <w:jc w:val="both"/>
        <w:textAlignment w:val="auto"/>
        <w:rPr>
          <w:rFonts w:eastAsia="MS Mincho"/>
          <w:i/>
          <w:lang w:val="en-US" w:eastAsia="ja-JP"/>
        </w:rPr>
      </w:pPr>
      <w:r w:rsidRPr="00697EB3">
        <w:rPr>
          <w:rFonts w:eastAsia="MS Mincho"/>
          <w:i/>
          <w:lang w:val="en-US" w:eastAsia="ja-JP"/>
        </w:rPr>
        <w:t>Long PUCCH</w:t>
      </w:r>
      <w:r w:rsidR="002248FE" w:rsidRPr="00697EB3">
        <w:rPr>
          <w:rFonts w:eastAsia="MS Mincho"/>
          <w:i/>
          <w:lang w:val="en-US" w:eastAsia="ja-JP"/>
        </w:rPr>
        <w:t xml:space="preserve"> for 1~2 bits HARQ-ACK</w:t>
      </w:r>
      <w:r w:rsidRPr="00697EB3">
        <w:rPr>
          <w:rFonts w:eastAsia="MS Mincho"/>
          <w:i/>
          <w:lang w:val="en-US" w:eastAsia="ja-JP"/>
        </w:rPr>
        <w:t xml:space="preserve"> </w:t>
      </w:r>
      <w:r w:rsidR="008B1AD9" w:rsidRPr="00697EB3">
        <w:rPr>
          <w:rFonts w:eastAsia="MS Mincho"/>
          <w:i/>
          <w:lang w:val="en-US" w:eastAsia="ja-JP"/>
        </w:rPr>
        <w:t>is constructed by concatenating a few building blocks</w:t>
      </w:r>
      <w:r w:rsidR="009B7FC5" w:rsidRPr="00697EB3">
        <w:rPr>
          <w:rFonts w:eastAsia="MS Mincho"/>
          <w:i/>
          <w:lang w:val="en-US" w:eastAsia="ja-JP"/>
        </w:rPr>
        <w:t>.</w:t>
      </w:r>
    </w:p>
    <w:p w:rsidR="008B1AD9" w:rsidRPr="00697EB3" w:rsidRDefault="008B1AD9" w:rsidP="008B1AD9">
      <w:pPr>
        <w:numPr>
          <w:ilvl w:val="1"/>
          <w:numId w:val="23"/>
        </w:numPr>
        <w:overflowPunct/>
        <w:autoSpaceDE/>
        <w:autoSpaceDN/>
        <w:adjustRightInd/>
        <w:spacing w:before="120" w:after="0"/>
        <w:jc w:val="both"/>
        <w:textAlignment w:val="auto"/>
        <w:rPr>
          <w:rFonts w:eastAsia="MS Mincho"/>
          <w:i/>
          <w:lang w:val="en-US" w:eastAsia="ja-JP"/>
        </w:rPr>
      </w:pPr>
      <w:r w:rsidRPr="00697EB3">
        <w:rPr>
          <w:rFonts w:eastAsia="MS Mincho"/>
          <w:i/>
          <w:lang w:val="en-US" w:eastAsia="ja-JP"/>
        </w:rPr>
        <w:t xml:space="preserve">Each building block </w:t>
      </w:r>
      <w:r w:rsidR="009B7FC5" w:rsidRPr="00697EB3">
        <w:rPr>
          <w:rFonts w:eastAsia="MS Mincho"/>
          <w:i/>
          <w:lang w:val="en-US" w:eastAsia="ja-JP"/>
        </w:rPr>
        <w:t xml:space="preserve">consists of two or three symbols and </w:t>
      </w:r>
      <w:r w:rsidRPr="00697EB3">
        <w:rPr>
          <w:rFonts w:eastAsia="MS Mincho"/>
          <w:i/>
          <w:lang w:val="en-US" w:eastAsia="ja-JP"/>
        </w:rPr>
        <w:t xml:space="preserve">has at least one DMRS symbol. </w:t>
      </w:r>
    </w:p>
    <w:p w:rsidR="00B870D6" w:rsidRPr="00697EB3" w:rsidRDefault="002248FE" w:rsidP="00F13CF0">
      <w:pPr>
        <w:numPr>
          <w:ilvl w:val="1"/>
          <w:numId w:val="23"/>
        </w:numPr>
        <w:overflowPunct/>
        <w:autoSpaceDE/>
        <w:autoSpaceDN/>
        <w:adjustRightInd/>
        <w:spacing w:before="120" w:after="0"/>
        <w:jc w:val="both"/>
        <w:textAlignment w:val="auto"/>
        <w:rPr>
          <w:i/>
          <w:lang w:val="en-US" w:eastAsia="zh-CN"/>
        </w:rPr>
      </w:pPr>
      <w:r w:rsidRPr="00697EB3">
        <w:rPr>
          <w:rFonts w:eastAsia="MS Mincho"/>
          <w:i/>
          <w:lang w:val="en-US" w:eastAsia="ja-JP"/>
        </w:rPr>
        <w:t xml:space="preserve">In case of </w:t>
      </w:r>
      <w:r w:rsidR="000C5964">
        <w:t>intra-slot</w:t>
      </w:r>
      <w:bookmarkStart w:id="1" w:name="_GoBack"/>
      <w:bookmarkEnd w:id="1"/>
      <w:r w:rsidRPr="00697EB3">
        <w:rPr>
          <w:rFonts w:eastAsia="MS Mincho"/>
          <w:i/>
          <w:lang w:val="en-US" w:eastAsia="ja-JP"/>
        </w:rPr>
        <w:t xml:space="preserve"> hopping, e</w:t>
      </w:r>
      <w:r w:rsidR="009B7FC5" w:rsidRPr="00697EB3">
        <w:rPr>
          <w:rFonts w:eastAsia="MS Mincho"/>
          <w:i/>
          <w:lang w:val="en-US" w:eastAsia="ja-JP"/>
        </w:rPr>
        <w:t xml:space="preserve">ach </w:t>
      </w:r>
      <w:r w:rsidRPr="00697EB3">
        <w:rPr>
          <w:rFonts w:eastAsia="MS Mincho"/>
          <w:i/>
          <w:lang w:val="en-US" w:eastAsia="ja-JP"/>
        </w:rPr>
        <w:t xml:space="preserve">transmission </w:t>
      </w:r>
      <w:r w:rsidR="009B7FC5" w:rsidRPr="00697EB3">
        <w:rPr>
          <w:rFonts w:eastAsia="MS Mincho"/>
          <w:i/>
          <w:lang w:val="en-US" w:eastAsia="ja-JP"/>
        </w:rPr>
        <w:t>segment</w:t>
      </w:r>
      <w:r w:rsidR="0099262D" w:rsidRPr="00697EB3">
        <w:rPr>
          <w:rFonts w:eastAsia="MS Mincho"/>
          <w:i/>
          <w:lang w:val="en-US" w:eastAsia="ja-JP"/>
        </w:rPr>
        <w:t xml:space="preserve"> is made of </w:t>
      </w:r>
      <w:r w:rsidR="00A67347" w:rsidRPr="00697EB3">
        <w:rPr>
          <w:rFonts w:eastAsia="MS Mincho"/>
          <w:i/>
          <w:lang w:val="en-US" w:eastAsia="ja-JP"/>
        </w:rPr>
        <w:t xml:space="preserve">one or combination of </w:t>
      </w:r>
      <w:r w:rsidR="0099262D" w:rsidRPr="00697EB3">
        <w:rPr>
          <w:rFonts w:eastAsia="MS Mincho"/>
          <w:i/>
          <w:lang w:val="en-US" w:eastAsia="ja-JP"/>
        </w:rPr>
        <w:t>the building blocks.</w:t>
      </w:r>
    </w:p>
    <w:p w:rsidR="0060566E" w:rsidRPr="0060566E" w:rsidRDefault="006B6A16" w:rsidP="0060566E">
      <w:pPr>
        <w:pStyle w:val="Heading1"/>
        <w:pBdr>
          <w:top w:val="single" w:sz="12" w:space="4" w:color="auto"/>
        </w:pBdr>
        <w:textAlignment w:val="auto"/>
        <w:rPr>
          <w:lang w:val="en-US" w:eastAsia="zh-CN"/>
        </w:rPr>
      </w:pPr>
      <w:r w:rsidRPr="00C60AA9">
        <w:rPr>
          <w:lang w:val="en-US" w:eastAsia="zh-CN"/>
        </w:rPr>
        <w:t>References</w:t>
      </w:r>
    </w:p>
    <w:p w:rsidR="00645DFD" w:rsidRPr="00900E0B" w:rsidRDefault="00836999" w:rsidP="00645DFD">
      <w:pPr>
        <w:widowControl w:val="0"/>
        <w:numPr>
          <w:ilvl w:val="0"/>
          <w:numId w:val="2"/>
        </w:numPr>
        <w:overflowPunct/>
        <w:autoSpaceDE/>
        <w:adjustRightInd/>
        <w:spacing w:after="120"/>
        <w:jc w:val="both"/>
        <w:textAlignment w:val="auto"/>
        <w:rPr>
          <w:lang w:eastAsia="zh-CN"/>
        </w:rPr>
      </w:pPr>
      <w:bookmarkStart w:id="2" w:name="_Ref480552491"/>
      <w:bookmarkStart w:id="3" w:name="_Ref355733866"/>
      <w:bookmarkStart w:id="4" w:name="_Ref345943579"/>
      <w:bookmarkStart w:id="5" w:name="_Ref344453411"/>
      <w:bookmarkStart w:id="6" w:name="_Ref352269339"/>
      <w:bookmarkStart w:id="7" w:name="_Ref462899084"/>
      <w:bookmarkStart w:id="8" w:name="_Ref465068505"/>
      <w:bookmarkStart w:id="9" w:name="_Ref471106161"/>
      <w:bookmarkStart w:id="10" w:name="_Ref473384345"/>
      <w:bookmarkStart w:id="11" w:name="_Ref477537616"/>
      <w:r>
        <w:rPr>
          <w:lang w:eastAsia="zh-CN"/>
        </w:rPr>
        <w:t>Chairman’s notes, RAN1 #89</w:t>
      </w:r>
      <w:r w:rsidR="00645DFD" w:rsidRPr="00900E0B">
        <w:rPr>
          <w:lang w:eastAsia="zh-CN"/>
        </w:rPr>
        <w:t xml:space="preserve">, </w:t>
      </w:r>
      <w:r>
        <w:rPr>
          <w:lang w:eastAsia="zh-CN"/>
        </w:rPr>
        <w:t>Hangzhou, P. R. China</w:t>
      </w:r>
      <w:r w:rsidR="00645DFD" w:rsidRPr="00900E0B">
        <w:rPr>
          <w:lang w:eastAsia="zh-CN"/>
        </w:rPr>
        <w:t xml:space="preserve">, </w:t>
      </w:r>
      <w:r>
        <w:rPr>
          <w:lang w:eastAsia="zh-CN"/>
        </w:rPr>
        <w:t>May</w:t>
      </w:r>
      <w:r w:rsidR="00645DFD" w:rsidRPr="00900E0B">
        <w:rPr>
          <w:lang w:eastAsia="zh-CN"/>
        </w:rPr>
        <w:t>, 2017.</w:t>
      </w:r>
      <w:bookmarkEnd w:id="2"/>
    </w:p>
    <w:bookmarkEnd w:id="3"/>
    <w:bookmarkEnd w:id="4"/>
    <w:bookmarkEnd w:id="5"/>
    <w:bookmarkEnd w:id="6"/>
    <w:bookmarkEnd w:id="7"/>
    <w:bookmarkEnd w:id="8"/>
    <w:bookmarkEnd w:id="9"/>
    <w:bookmarkEnd w:id="10"/>
    <w:bookmarkEnd w:id="11"/>
    <w:p w:rsidR="00A07160" w:rsidRDefault="00A07160" w:rsidP="00A07160">
      <w:pPr>
        <w:widowControl w:val="0"/>
        <w:numPr>
          <w:ilvl w:val="0"/>
          <w:numId w:val="2"/>
        </w:numPr>
        <w:overflowPunct/>
        <w:autoSpaceDE/>
        <w:adjustRightInd/>
        <w:spacing w:after="120"/>
        <w:jc w:val="both"/>
        <w:textAlignment w:val="auto"/>
        <w:rPr>
          <w:szCs w:val="22"/>
        </w:rPr>
      </w:pPr>
      <w:r w:rsidRPr="00C26A33">
        <w:rPr>
          <w:szCs w:val="22"/>
        </w:rPr>
        <w:t>R1-1704759, “Link level evaluation of DMRS structure and overhead for short UL control channel,” Intel</w:t>
      </w:r>
      <w:r>
        <w:rPr>
          <w:szCs w:val="22"/>
        </w:rPr>
        <w:t>.</w:t>
      </w:r>
    </w:p>
    <w:p w:rsidR="007521EF" w:rsidRDefault="00AD1FA6" w:rsidP="001E56A3">
      <w:pPr>
        <w:widowControl w:val="0"/>
        <w:numPr>
          <w:ilvl w:val="0"/>
          <w:numId w:val="2"/>
        </w:numPr>
        <w:overflowPunct/>
        <w:autoSpaceDE/>
        <w:adjustRightInd/>
        <w:spacing w:after="120"/>
        <w:jc w:val="both"/>
        <w:textAlignment w:val="auto"/>
        <w:rPr>
          <w:szCs w:val="22"/>
        </w:rPr>
      </w:pPr>
      <w:r w:rsidRPr="00AD1FA6">
        <w:rPr>
          <w:szCs w:val="22"/>
        </w:rPr>
        <w:t>R1-1707391</w:t>
      </w:r>
      <w:r>
        <w:rPr>
          <w:szCs w:val="22"/>
        </w:rPr>
        <w:t>, “Long PUCCH formats,” Intel.</w:t>
      </w:r>
    </w:p>
    <w:p w:rsidR="00BC73C5" w:rsidRDefault="00BC73C5" w:rsidP="007E5D48">
      <w:pPr>
        <w:pStyle w:val="Heading1"/>
        <w:rPr>
          <w:lang w:val="en-US"/>
        </w:rPr>
      </w:pPr>
      <w:r>
        <w:rPr>
          <w:lang w:val="en-US"/>
        </w:rPr>
        <w:t>Appendix</w:t>
      </w:r>
    </w:p>
    <w:p w:rsidR="007E5D48" w:rsidRPr="007E5D48" w:rsidRDefault="007E5D48" w:rsidP="007E5D48">
      <w:pPr>
        <w:rPr>
          <w:lang w:val="en-US"/>
        </w:rPr>
      </w:pPr>
    </w:p>
    <w:tbl>
      <w:tblPr>
        <w:tblW w:w="81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0"/>
        <w:gridCol w:w="3731"/>
      </w:tblGrid>
      <w:tr w:rsidR="00BC73C5" w:rsidRPr="00B70B45" w:rsidTr="00290571">
        <w:trPr>
          <w:trHeight w:val="288"/>
          <w:jc w:val="center"/>
        </w:trPr>
        <w:tc>
          <w:tcPr>
            <w:tcW w:w="4380"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rsidR="00BC73C5" w:rsidRPr="00B70B45" w:rsidRDefault="00BC73C5" w:rsidP="00290571">
            <w:pPr>
              <w:spacing w:after="0"/>
              <w:jc w:val="center"/>
              <w:rPr>
                <w:rFonts w:ascii="Times" w:hAnsi="Times"/>
                <w:b/>
                <w:szCs w:val="24"/>
                <w:lang w:eastAsia="zh-CN"/>
              </w:rPr>
            </w:pPr>
            <w:r>
              <w:rPr>
                <w:rFonts w:ascii="Times" w:hAnsi="Times"/>
                <w:b/>
                <w:szCs w:val="24"/>
                <w:lang w:eastAsia="zh-CN"/>
              </w:rPr>
              <w:t>Parameter</w:t>
            </w:r>
          </w:p>
        </w:tc>
        <w:tc>
          <w:tcPr>
            <w:tcW w:w="3731"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rsidR="00BC73C5" w:rsidRPr="00B70B45" w:rsidRDefault="00BC73C5" w:rsidP="00290571">
            <w:pPr>
              <w:spacing w:after="0"/>
              <w:jc w:val="center"/>
              <w:rPr>
                <w:rFonts w:ascii="Times" w:hAnsi="Times"/>
                <w:b/>
                <w:szCs w:val="24"/>
                <w:lang w:eastAsia="zh-CN"/>
              </w:rPr>
            </w:pPr>
            <w:r>
              <w:rPr>
                <w:rFonts w:ascii="Times" w:hAnsi="Times"/>
                <w:b/>
                <w:szCs w:val="24"/>
                <w:lang w:eastAsia="zh-CN"/>
              </w:rPr>
              <w:t>Configuration</w:t>
            </w:r>
          </w:p>
        </w:tc>
      </w:tr>
      <w:tr w:rsidR="00BC73C5" w:rsidRPr="00B70B45" w:rsidTr="00290571">
        <w:trPr>
          <w:trHeight w:val="288"/>
          <w:jc w:val="center"/>
        </w:trPr>
        <w:tc>
          <w:tcPr>
            <w:tcW w:w="4380" w:type="dxa"/>
            <w:tcBorders>
              <w:top w:val="single" w:sz="8" w:space="0" w:color="auto"/>
            </w:tcBorders>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Carrier f</w:t>
            </w:r>
            <w:r w:rsidRPr="00B70B45">
              <w:rPr>
                <w:rFonts w:ascii="Times" w:hAnsi="Times"/>
                <w:szCs w:val="24"/>
                <w:lang w:eastAsia="zh-CN"/>
              </w:rPr>
              <w:t>requency</w:t>
            </w:r>
          </w:p>
        </w:tc>
        <w:tc>
          <w:tcPr>
            <w:tcW w:w="3731" w:type="dxa"/>
            <w:tcBorders>
              <w:top w:val="single" w:sz="8" w:space="0" w:color="auto"/>
            </w:tcBorders>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2 GHz</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System b</w:t>
            </w:r>
            <w:r w:rsidRPr="00B70B45">
              <w:rPr>
                <w:rFonts w:ascii="Times" w:hAnsi="Times"/>
                <w:szCs w:val="24"/>
                <w:lang w:eastAsia="zh-CN"/>
              </w:rPr>
              <w:t>andwidth</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20</w:t>
            </w:r>
            <w:r>
              <w:rPr>
                <w:rFonts w:ascii="Times" w:hAnsi="Times"/>
                <w:szCs w:val="24"/>
                <w:lang w:eastAsia="zh-CN"/>
              </w:rPr>
              <w:t xml:space="preserve"> </w:t>
            </w:r>
            <w:r w:rsidRPr="00B70B45">
              <w:rPr>
                <w:rFonts w:ascii="Times" w:hAnsi="Times"/>
                <w:szCs w:val="24"/>
                <w:lang w:eastAsia="zh-CN"/>
              </w:rPr>
              <w:t>MHz</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Subcarrier spacing</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15</w:t>
            </w:r>
            <w:r>
              <w:rPr>
                <w:rFonts w:ascii="Times" w:hAnsi="Times"/>
                <w:szCs w:val="24"/>
                <w:lang w:eastAsia="zh-CN"/>
              </w:rPr>
              <w:t xml:space="preserve"> </w:t>
            </w:r>
            <w:r w:rsidRPr="00B70B45">
              <w:rPr>
                <w:rFonts w:ascii="Times" w:hAnsi="Times"/>
                <w:szCs w:val="24"/>
                <w:lang w:eastAsia="zh-CN"/>
              </w:rPr>
              <w:t>kHz</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No. of subcarriers per PRB</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12</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Lengths of long PUCCH (n)</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5,6,7</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BS antenna configuration</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2</w:t>
            </w:r>
            <w:r w:rsidRPr="00B70B45">
              <w:rPr>
                <w:rFonts w:ascii="Times" w:hAnsi="Times"/>
                <w:szCs w:val="24"/>
                <w:lang w:eastAsia="zh-CN"/>
              </w:rPr>
              <w:t xml:space="preserve"> Rx</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UE antenna configuration</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1 Tx</w:t>
            </w:r>
          </w:p>
        </w:tc>
      </w:tr>
      <w:tr w:rsidR="00BC73C5" w:rsidRPr="00B70B45" w:rsidTr="00290571">
        <w:trPr>
          <w:trHeight w:val="501"/>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Channel model</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 xml:space="preserve">TDL-C: delay spread 100 ns </w:t>
            </w:r>
          </w:p>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UE velocity: 3km/h</w:t>
            </w:r>
            <w:r>
              <w:rPr>
                <w:rFonts w:ascii="Times" w:hAnsi="Times"/>
                <w:szCs w:val="24"/>
                <w:lang w:eastAsia="zh-CN"/>
              </w:rPr>
              <w:t xml:space="preserve"> and120 km/h</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Payload size</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1</w:t>
            </w:r>
            <w:r w:rsidRPr="00B70B45">
              <w:rPr>
                <w:rFonts w:ascii="Times" w:hAnsi="Times"/>
                <w:szCs w:val="24"/>
                <w:lang w:eastAsia="zh-CN"/>
              </w:rPr>
              <w:t xml:space="preserve">, </w:t>
            </w:r>
            <w:r>
              <w:rPr>
                <w:rFonts w:ascii="Times" w:hAnsi="Times"/>
                <w:szCs w:val="24"/>
                <w:lang w:eastAsia="zh-CN"/>
              </w:rPr>
              <w:t>2</w:t>
            </w:r>
            <w:r w:rsidRPr="00B70B45">
              <w:rPr>
                <w:rFonts w:ascii="Times" w:hAnsi="Times"/>
                <w:szCs w:val="24"/>
                <w:lang w:eastAsia="zh-CN"/>
              </w:rPr>
              <w:t xml:space="preserve"> bits</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Channel estimation</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MMSE</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Modulation</w:t>
            </w:r>
          </w:p>
        </w:tc>
        <w:tc>
          <w:tcPr>
            <w:tcW w:w="3731" w:type="dxa"/>
            <w:tcMar>
              <w:top w:w="15" w:type="dxa"/>
              <w:left w:w="108" w:type="dxa"/>
              <w:bottom w:w="0" w:type="dxa"/>
              <w:right w:w="108" w:type="dxa"/>
            </w:tcMar>
            <w:vAlign w:val="center"/>
          </w:tcPr>
          <w:p w:rsidR="00BC73C5" w:rsidRDefault="00BC73C5" w:rsidP="00BC73C5">
            <w:pPr>
              <w:spacing w:after="0"/>
              <w:jc w:val="center"/>
              <w:rPr>
                <w:rFonts w:ascii="Times" w:hAnsi="Times"/>
                <w:szCs w:val="24"/>
                <w:lang w:eastAsia="zh-CN"/>
              </w:rPr>
            </w:pPr>
            <w:r>
              <w:rPr>
                <w:rFonts w:ascii="Times" w:hAnsi="Times"/>
                <w:szCs w:val="24"/>
                <w:lang w:eastAsia="zh-CN"/>
              </w:rPr>
              <w:t>DFT-s-OFDM</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CP type</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Normal</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9B251D" w:rsidP="009B251D">
            <w:pPr>
              <w:spacing w:after="0"/>
              <w:jc w:val="center"/>
              <w:rPr>
                <w:rFonts w:ascii="Times" w:hAnsi="Times"/>
                <w:szCs w:val="24"/>
                <w:lang w:eastAsia="zh-CN"/>
              </w:rPr>
            </w:pPr>
            <w:r>
              <w:rPr>
                <w:rFonts w:ascii="Times" w:hAnsi="Times"/>
                <w:szCs w:val="24"/>
                <w:lang w:eastAsia="zh-CN"/>
              </w:rPr>
              <w:t>DMRS overhead</w:t>
            </w:r>
          </w:p>
        </w:tc>
        <w:tc>
          <w:tcPr>
            <w:tcW w:w="3731" w:type="dxa"/>
            <w:tcMar>
              <w:top w:w="15" w:type="dxa"/>
              <w:left w:w="108" w:type="dxa"/>
              <w:bottom w:w="0" w:type="dxa"/>
              <w:right w:w="108" w:type="dxa"/>
            </w:tcMar>
            <w:vAlign w:val="center"/>
          </w:tcPr>
          <w:p w:rsidR="00BC73C5" w:rsidRDefault="009B251D" w:rsidP="00290571">
            <w:pPr>
              <w:spacing w:after="0"/>
              <w:jc w:val="center"/>
              <w:rPr>
                <w:rFonts w:ascii="Times" w:hAnsi="Times"/>
                <w:szCs w:val="24"/>
                <w:lang w:eastAsia="zh-CN"/>
              </w:rPr>
            </w:pPr>
            <w:r>
              <w:rPr>
                <w:rFonts w:ascii="Times" w:hAnsi="Times"/>
                <w:szCs w:val="24"/>
                <w:lang w:eastAsia="zh-CN"/>
              </w:rPr>
              <w:t>~ 50%</w:t>
            </w:r>
          </w:p>
        </w:tc>
      </w:tr>
    </w:tbl>
    <w:p w:rsidR="00493D25" w:rsidRDefault="00493D25" w:rsidP="00493D25">
      <w:pPr>
        <w:overflowPunct/>
        <w:autoSpaceDE/>
        <w:autoSpaceDN/>
        <w:adjustRightInd/>
        <w:spacing w:after="120"/>
        <w:ind w:left="720"/>
        <w:jc w:val="center"/>
        <w:textAlignment w:val="auto"/>
        <w:rPr>
          <w:lang w:val="en-US"/>
        </w:rPr>
      </w:pPr>
    </w:p>
    <w:p w:rsidR="00BC73C5" w:rsidRDefault="003126E8" w:rsidP="00493D25">
      <w:pPr>
        <w:overflowPunct/>
        <w:autoSpaceDE/>
        <w:autoSpaceDN/>
        <w:adjustRightInd/>
        <w:spacing w:after="120"/>
        <w:ind w:left="720"/>
        <w:jc w:val="center"/>
        <w:textAlignment w:val="auto"/>
        <w:rPr>
          <w:lang w:val="en-US"/>
        </w:rPr>
      </w:pPr>
      <w:r>
        <w:rPr>
          <w:lang w:val="en-US"/>
        </w:rPr>
        <w:t>Table 1. Values of simulation parameters</w:t>
      </w:r>
    </w:p>
    <w:p w:rsidR="00DC53EB" w:rsidRDefault="00DC53EB" w:rsidP="00493D25">
      <w:pPr>
        <w:overflowPunct/>
        <w:autoSpaceDE/>
        <w:autoSpaceDN/>
        <w:adjustRightInd/>
        <w:spacing w:after="120"/>
        <w:ind w:left="720"/>
        <w:jc w:val="center"/>
        <w:textAlignment w:val="auto"/>
        <w:rPr>
          <w:lang w:val="en-US"/>
        </w:rPr>
      </w:pPr>
    </w:p>
    <w:p w:rsidR="00DC53EB" w:rsidRDefault="00DC53EB" w:rsidP="00493D25">
      <w:pPr>
        <w:overflowPunct/>
        <w:autoSpaceDE/>
        <w:autoSpaceDN/>
        <w:adjustRightInd/>
        <w:spacing w:after="120"/>
        <w:ind w:left="720"/>
        <w:jc w:val="center"/>
        <w:textAlignment w:val="auto"/>
        <w:rPr>
          <w:lang w:val="en-US"/>
        </w:rPr>
      </w:pPr>
    </w:p>
    <w:p w:rsidR="00DC53EB" w:rsidRDefault="005639EE" w:rsidP="005639EE">
      <w:pPr>
        <w:overflowPunct/>
        <w:autoSpaceDE/>
        <w:autoSpaceDN/>
        <w:adjustRightInd/>
        <w:spacing w:after="120"/>
        <w:textAlignment w:val="auto"/>
        <w:rPr>
          <w:szCs w:val="22"/>
        </w:rPr>
      </w:pPr>
      <w:r w:rsidRPr="005639EE">
        <w:rPr>
          <w:noProof/>
          <w:szCs w:val="22"/>
          <w:lang w:val="en-US"/>
        </w:rPr>
        <w:lastRenderedPageBreak/>
        <w:drawing>
          <wp:inline distT="0" distB="0" distL="0" distR="0">
            <wp:extent cx="3026664" cy="22677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r w:rsidRPr="005639EE">
        <w:rPr>
          <w:noProof/>
          <w:szCs w:val="22"/>
          <w:lang w:val="en-US"/>
        </w:rPr>
        <w:drawing>
          <wp:inline distT="0" distB="0" distL="0" distR="0">
            <wp:extent cx="3026664" cy="2267712"/>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p>
    <w:p w:rsidR="005639EE" w:rsidRDefault="005639EE" w:rsidP="005639EE">
      <w:pPr>
        <w:pStyle w:val="ListParagraph"/>
        <w:numPr>
          <w:ilvl w:val="0"/>
          <w:numId w:val="35"/>
        </w:numPr>
        <w:spacing w:after="120"/>
      </w:pPr>
      <w:r>
        <w:t xml:space="preserve">                                                                                          (b)</w:t>
      </w:r>
    </w:p>
    <w:p w:rsidR="00E12108" w:rsidRPr="000B3798" w:rsidRDefault="005639EE" w:rsidP="00E12108">
      <w:pPr>
        <w:jc w:val="center"/>
      </w:pPr>
      <w:r>
        <w:t xml:space="preserve">                   </w:t>
      </w:r>
      <w:r w:rsidRPr="000B3798">
        <w:t xml:space="preserve">Figure </w:t>
      </w:r>
      <w:r>
        <w:t>8</w:t>
      </w:r>
      <w:r w:rsidRPr="000B3798">
        <w:t xml:space="preserve">. Link level simulation results for long PUCCH </w:t>
      </w:r>
      <w:r w:rsidR="00E12108">
        <w:t xml:space="preserve">with </w:t>
      </w:r>
      <w:r>
        <w:t>5 and 7 symbols formed with different building blocks</w:t>
      </w:r>
      <w:r w:rsidR="00E12108">
        <w:t xml:space="preserve"> and </w:t>
      </w:r>
      <w:r w:rsidR="00E12108" w:rsidRPr="000B3798">
        <w:t xml:space="preserve">carrying </w:t>
      </w:r>
      <w:r w:rsidR="00E12108">
        <w:t>1-</w:t>
      </w:r>
      <w:r w:rsidR="00E12108" w:rsidRPr="000B3798">
        <w:t>bit HARQ-</w:t>
      </w:r>
      <w:r w:rsidR="00E12108">
        <w:t xml:space="preserve">ACK </w:t>
      </w:r>
      <w:r w:rsidR="00E12108" w:rsidRPr="000B3798">
        <w:t>feedback</w:t>
      </w:r>
    </w:p>
    <w:p w:rsidR="005639EE" w:rsidRPr="000B3798" w:rsidRDefault="005639EE" w:rsidP="005639EE">
      <w:pPr>
        <w:jc w:val="center"/>
      </w:pPr>
    </w:p>
    <w:p w:rsidR="005639EE" w:rsidRDefault="00E12108" w:rsidP="00E12108">
      <w:pPr>
        <w:spacing w:after="120"/>
      </w:pPr>
      <w:r w:rsidRPr="00E12108">
        <w:rPr>
          <w:noProof/>
          <w:lang w:val="en-US"/>
        </w:rPr>
        <w:drawing>
          <wp:inline distT="0" distB="0" distL="0" distR="0">
            <wp:extent cx="3026664" cy="2267712"/>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r w:rsidR="005639EE">
        <w:t xml:space="preserve"> </w:t>
      </w:r>
      <w:r w:rsidRPr="00E12108">
        <w:rPr>
          <w:noProof/>
          <w:lang w:val="en-US"/>
        </w:rPr>
        <w:drawing>
          <wp:inline distT="0" distB="0" distL="0" distR="0">
            <wp:extent cx="3026664" cy="2267712"/>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p>
    <w:p w:rsidR="00E12108" w:rsidRDefault="00E12108" w:rsidP="00E12108">
      <w:pPr>
        <w:pStyle w:val="ListParagraph"/>
        <w:numPr>
          <w:ilvl w:val="0"/>
          <w:numId w:val="36"/>
        </w:numPr>
        <w:spacing w:after="120"/>
      </w:pPr>
      <w:r>
        <w:t xml:space="preserve">                                                                                           (b)</w:t>
      </w:r>
    </w:p>
    <w:p w:rsidR="00E12108" w:rsidRPr="000B3798" w:rsidRDefault="00E12108" w:rsidP="00E12108">
      <w:pPr>
        <w:jc w:val="center"/>
      </w:pPr>
      <w:r w:rsidRPr="000B3798">
        <w:t xml:space="preserve">Figure </w:t>
      </w:r>
      <w:r>
        <w:t>9</w:t>
      </w:r>
      <w:r w:rsidRPr="000B3798">
        <w:t xml:space="preserve">. Link level simulation results for long PUCCH </w:t>
      </w:r>
      <w:r>
        <w:t xml:space="preserve">with 5 and 7 symbols formed with different building blocks and </w:t>
      </w:r>
      <w:r w:rsidRPr="000B3798">
        <w:t xml:space="preserve">carrying </w:t>
      </w:r>
      <w:r>
        <w:t>2-</w:t>
      </w:r>
      <w:r w:rsidRPr="000B3798">
        <w:t>bit HARQ-</w:t>
      </w:r>
      <w:r>
        <w:t xml:space="preserve">ACK </w:t>
      </w:r>
      <w:r w:rsidRPr="000B3798">
        <w:t>feedback</w:t>
      </w:r>
    </w:p>
    <w:p w:rsidR="00E12108" w:rsidRDefault="00E12108" w:rsidP="00E12108">
      <w:pPr>
        <w:pStyle w:val="ListParagraph"/>
        <w:spacing w:after="120"/>
        <w:ind w:left="2712"/>
      </w:pPr>
    </w:p>
    <w:p w:rsidR="00E12108" w:rsidRPr="00E12108" w:rsidRDefault="0050390A" w:rsidP="00E12108">
      <w:pPr>
        <w:spacing w:after="120"/>
        <w:jc w:val="both"/>
      </w:pPr>
      <w:r>
        <w:t>In Figs. 8 and 9, BER performance of long PUCCH with odd number of symbols, e.g.</w:t>
      </w:r>
      <w:r w:rsidR="004B2FB2">
        <w:t>,</w:t>
      </w:r>
      <w:r>
        <w:t xml:space="preserve"> 5 and 7 </w:t>
      </w:r>
      <w:r w:rsidR="004B2FB2">
        <w:t xml:space="preserve">symbols </w:t>
      </w:r>
      <w:r>
        <w:t>are plotted, whereas for each case, two different extension methods are studied</w:t>
      </w:r>
      <w:r w:rsidR="00684674">
        <w:t>, one with a 3-symbol building block as RS-UCI-RS and the other with that of RS-UCI-UCI. For low UE mobility scenario (3km/h), the performance of both RS-UCI-RS and RS-UCI-UCI are comparable for 1-bit and 2-bit payloads, as can be depicted from Figs. 8a and 9a respectively. Under the high mobility scenario (120km/h), however, the results are strikingly different. For the case of 1-bit, length 5 and 7 PUCCHs with RS-UCI-RS as the length-3 building block outperform that with RS-UCI-UCI building block by 1.0~1.5 dB as shown in Fig. 8b. Similarly, Fig. 9b demonstrates that structures with RS-UCI-RS as length-3 building block outperform the structures with RS-UCI-UCI building blocks by 0.5~1.0 dB. Therefore, we chose RS-UCI-RS as the length-3 building block for constructing length-</w:t>
      </w:r>
      <w:r w:rsidR="00684674" w:rsidRPr="00D56AA0">
        <w:rPr>
          <w:i/>
        </w:rPr>
        <w:t>n</w:t>
      </w:r>
      <w:r w:rsidR="00684674">
        <w:t xml:space="preserve"> long PUCCH (</w:t>
      </w:r>
      <w:r w:rsidR="00684674" w:rsidRPr="00D56AA0">
        <w:rPr>
          <w:i/>
        </w:rPr>
        <w:t>n</w:t>
      </w:r>
      <w:r w:rsidR="00684674">
        <w:t xml:space="preserve"> is odd) for evaluations in t</w:t>
      </w:r>
      <w:r w:rsidR="00574BA0">
        <w:t>his contribution.</w:t>
      </w:r>
      <w:r w:rsidR="00684674">
        <w:t xml:space="preserve"> </w:t>
      </w:r>
    </w:p>
    <w:sectPr w:rsidR="00E12108" w:rsidRPr="00E12108" w:rsidSect="00115D3B">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FF1" w:rsidRDefault="00A00FF1">
      <w:r>
        <w:separator/>
      </w:r>
    </w:p>
  </w:endnote>
  <w:endnote w:type="continuationSeparator" w:id="0">
    <w:p w:rsidR="00A00FF1" w:rsidRDefault="00A0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Default="002905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290571" w:rsidRDefault="0029057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Pr="00270202" w:rsidRDefault="002905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C5964">
      <w:rPr>
        <w:rStyle w:val="CharChar2"/>
        <w:b/>
        <w:i/>
        <w:noProof/>
        <w:sz w:val="18"/>
      </w:rPr>
      <w:t>7</w:t>
    </w:r>
    <w:r w:rsidRPr="00270202">
      <w:rPr>
        <w:rStyle w:val="CharChar2"/>
        <w:b/>
        <w:i/>
        <w:sz w:val="18"/>
      </w:rPr>
      <w:fldChar w:fldCharType="end"/>
    </w:r>
    <w:r w:rsidRPr="00270202">
      <w:rPr>
        <w:rStyle w:val="CharChar2"/>
        <w:b/>
        <w:i/>
        <w:sz w:val="18"/>
      </w:rPr>
      <w:t>/</w:t>
    </w:r>
    <w:r w:rsidR="00A17DB3">
      <w:rPr>
        <w:rStyle w:val="CharChar2"/>
        <w:b/>
        <w:i/>
        <w:sz w:val="18"/>
      </w:rPr>
      <w:fldChar w:fldCharType="begin"/>
    </w:r>
    <w:r w:rsidR="00A17DB3">
      <w:rPr>
        <w:rStyle w:val="CharChar2"/>
        <w:b/>
        <w:i/>
        <w:sz w:val="18"/>
      </w:rPr>
      <w:instrText xml:space="preserve"> NUMPAGES  </w:instrText>
    </w:r>
    <w:r w:rsidR="00A17DB3">
      <w:rPr>
        <w:rStyle w:val="CharChar2"/>
        <w:b/>
        <w:i/>
        <w:sz w:val="18"/>
      </w:rPr>
      <w:fldChar w:fldCharType="separate"/>
    </w:r>
    <w:r w:rsidR="000C5964">
      <w:rPr>
        <w:rStyle w:val="CharChar2"/>
        <w:b/>
        <w:i/>
        <w:noProof/>
        <w:sz w:val="18"/>
      </w:rPr>
      <w:t>7</w:t>
    </w:r>
    <w:r w:rsidR="00A17DB3">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FF1" w:rsidRDefault="00A00FF1">
      <w:r>
        <w:separator/>
      </w:r>
    </w:p>
  </w:footnote>
  <w:footnote w:type="continuationSeparator" w:id="0">
    <w:p w:rsidR="00A00FF1" w:rsidRDefault="00A00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Default="002905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42A96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F7299"/>
    <w:multiLevelType w:val="hybridMultilevel"/>
    <w:tmpl w:val="2F74BB82"/>
    <w:lvl w:ilvl="0" w:tplc="0C7EA64E">
      <w:start w:val="1"/>
      <w:numFmt w:val="bullet"/>
      <w:lvlText w:val="•"/>
      <w:lvlJc w:val="left"/>
      <w:pPr>
        <w:tabs>
          <w:tab w:val="num" w:pos="648"/>
        </w:tabs>
        <w:ind w:left="648" w:hanging="360"/>
      </w:pPr>
      <w:rPr>
        <w:rFonts w:ascii="Arial" w:hAnsi="Arial" w:hint="default"/>
      </w:rPr>
    </w:lvl>
    <w:lvl w:ilvl="1" w:tplc="6A00F9EE">
      <w:start w:val="3966"/>
      <w:numFmt w:val="bullet"/>
      <w:lvlText w:val="–"/>
      <w:lvlJc w:val="left"/>
      <w:pPr>
        <w:tabs>
          <w:tab w:val="num" w:pos="1368"/>
        </w:tabs>
        <w:ind w:left="1368" w:hanging="360"/>
      </w:pPr>
      <w:rPr>
        <w:rFonts w:ascii="Arial" w:hAnsi="Arial" w:hint="default"/>
      </w:rPr>
    </w:lvl>
    <w:lvl w:ilvl="2" w:tplc="A8A66BAC">
      <w:start w:val="3966"/>
      <w:numFmt w:val="bullet"/>
      <w:lvlText w:val="•"/>
      <w:lvlJc w:val="left"/>
      <w:pPr>
        <w:tabs>
          <w:tab w:val="num" w:pos="2088"/>
        </w:tabs>
        <w:ind w:left="2088" w:hanging="360"/>
      </w:pPr>
      <w:rPr>
        <w:rFonts w:ascii="Arial" w:hAnsi="Arial" w:hint="default"/>
      </w:rPr>
    </w:lvl>
    <w:lvl w:ilvl="3" w:tplc="2B54B66E" w:tentative="1">
      <w:start w:val="1"/>
      <w:numFmt w:val="bullet"/>
      <w:lvlText w:val="•"/>
      <w:lvlJc w:val="left"/>
      <w:pPr>
        <w:tabs>
          <w:tab w:val="num" w:pos="2808"/>
        </w:tabs>
        <w:ind w:left="2808" w:hanging="360"/>
      </w:pPr>
      <w:rPr>
        <w:rFonts w:ascii="Arial" w:hAnsi="Arial" w:hint="default"/>
      </w:rPr>
    </w:lvl>
    <w:lvl w:ilvl="4" w:tplc="488EE0D8" w:tentative="1">
      <w:start w:val="1"/>
      <w:numFmt w:val="bullet"/>
      <w:lvlText w:val="•"/>
      <w:lvlJc w:val="left"/>
      <w:pPr>
        <w:tabs>
          <w:tab w:val="num" w:pos="3528"/>
        </w:tabs>
        <w:ind w:left="3528" w:hanging="360"/>
      </w:pPr>
      <w:rPr>
        <w:rFonts w:ascii="Arial" w:hAnsi="Arial" w:hint="default"/>
      </w:rPr>
    </w:lvl>
    <w:lvl w:ilvl="5" w:tplc="382EA140" w:tentative="1">
      <w:start w:val="1"/>
      <w:numFmt w:val="bullet"/>
      <w:lvlText w:val="•"/>
      <w:lvlJc w:val="left"/>
      <w:pPr>
        <w:tabs>
          <w:tab w:val="num" w:pos="4248"/>
        </w:tabs>
        <w:ind w:left="4248" w:hanging="360"/>
      </w:pPr>
      <w:rPr>
        <w:rFonts w:ascii="Arial" w:hAnsi="Arial" w:hint="default"/>
      </w:rPr>
    </w:lvl>
    <w:lvl w:ilvl="6" w:tplc="A4DAAFA8" w:tentative="1">
      <w:start w:val="1"/>
      <w:numFmt w:val="bullet"/>
      <w:lvlText w:val="•"/>
      <w:lvlJc w:val="left"/>
      <w:pPr>
        <w:tabs>
          <w:tab w:val="num" w:pos="4968"/>
        </w:tabs>
        <w:ind w:left="4968" w:hanging="360"/>
      </w:pPr>
      <w:rPr>
        <w:rFonts w:ascii="Arial" w:hAnsi="Arial" w:hint="default"/>
      </w:rPr>
    </w:lvl>
    <w:lvl w:ilvl="7" w:tplc="68D6640A" w:tentative="1">
      <w:start w:val="1"/>
      <w:numFmt w:val="bullet"/>
      <w:lvlText w:val="•"/>
      <w:lvlJc w:val="left"/>
      <w:pPr>
        <w:tabs>
          <w:tab w:val="num" w:pos="5688"/>
        </w:tabs>
        <w:ind w:left="5688" w:hanging="360"/>
      </w:pPr>
      <w:rPr>
        <w:rFonts w:ascii="Arial" w:hAnsi="Arial" w:hint="default"/>
      </w:rPr>
    </w:lvl>
    <w:lvl w:ilvl="8" w:tplc="32705A52" w:tentative="1">
      <w:start w:val="1"/>
      <w:numFmt w:val="bullet"/>
      <w:lvlText w:val="•"/>
      <w:lvlJc w:val="left"/>
      <w:pPr>
        <w:tabs>
          <w:tab w:val="num" w:pos="6408"/>
        </w:tabs>
        <w:ind w:left="6408" w:hanging="360"/>
      </w:pPr>
      <w:rPr>
        <w:rFonts w:ascii="Arial" w:hAnsi="Arial" w:hint="default"/>
      </w:rPr>
    </w:lvl>
  </w:abstractNum>
  <w:abstractNum w:abstractNumId="3" w15:restartNumberingAfterBreak="0">
    <w:nsid w:val="02563C3D"/>
    <w:multiLevelType w:val="hybridMultilevel"/>
    <w:tmpl w:val="7B3A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E858DC"/>
    <w:multiLevelType w:val="hybridMultilevel"/>
    <w:tmpl w:val="4E3221C6"/>
    <w:lvl w:ilvl="0" w:tplc="06181EC8">
      <w:start w:val="3"/>
      <w:numFmt w:val="bullet"/>
      <w:lvlText w:val="-"/>
      <w:lvlJc w:val="left"/>
      <w:pPr>
        <w:ind w:left="720" w:hanging="360"/>
      </w:pPr>
      <w:rPr>
        <w:rFonts w:ascii="Vodafone Rg" w:eastAsia="MS Mincho" w:hAnsi="Vodafone R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A1CE3"/>
    <w:multiLevelType w:val="hybridMultilevel"/>
    <w:tmpl w:val="3C0616E0"/>
    <w:lvl w:ilvl="0" w:tplc="6D42E0C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500F9"/>
    <w:multiLevelType w:val="hybridMultilevel"/>
    <w:tmpl w:val="9D5A15F8"/>
    <w:lvl w:ilvl="0" w:tplc="71C880E0">
      <w:start w:val="3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D6EE9"/>
    <w:multiLevelType w:val="hybridMultilevel"/>
    <w:tmpl w:val="D3FE4E50"/>
    <w:lvl w:ilvl="0" w:tplc="239ED43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B708B6"/>
    <w:multiLevelType w:val="hybridMultilevel"/>
    <w:tmpl w:val="D78A76F0"/>
    <w:lvl w:ilvl="0" w:tplc="1EE4615C">
      <w:start w:val="1"/>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8EF30EF"/>
    <w:multiLevelType w:val="hybridMultilevel"/>
    <w:tmpl w:val="77BE19FA"/>
    <w:lvl w:ilvl="0" w:tplc="CE7057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90DE7"/>
    <w:multiLevelType w:val="hybridMultilevel"/>
    <w:tmpl w:val="02B05964"/>
    <w:lvl w:ilvl="0" w:tplc="D8F6F5E4">
      <w:start w:val="1"/>
      <w:numFmt w:val="lowerLetter"/>
      <w:lvlText w:val="(%1)"/>
      <w:lvlJc w:val="left"/>
      <w:pPr>
        <w:ind w:left="2712" w:hanging="360"/>
      </w:pPr>
      <w:rPr>
        <w:rFonts w:ascii="Times New Roman" w:hAnsi="Times New Roman" w:cs="Times New Roman" w:hint="default"/>
        <w:sz w:val="20"/>
        <w:szCs w:val="20"/>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14" w15:restartNumberingAfterBreak="0">
    <w:nsid w:val="1CA232C7"/>
    <w:multiLevelType w:val="hybridMultilevel"/>
    <w:tmpl w:val="747660FE"/>
    <w:lvl w:ilvl="0" w:tplc="06181EC8">
      <w:start w:val="3"/>
      <w:numFmt w:val="bullet"/>
      <w:lvlText w:val="-"/>
      <w:lvlJc w:val="left"/>
      <w:pPr>
        <w:ind w:left="720" w:hanging="360"/>
      </w:pPr>
      <w:rPr>
        <w:rFonts w:ascii="Vodafone Rg" w:eastAsia="MS Mincho" w:hAnsi="Vodafone R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8684F"/>
    <w:multiLevelType w:val="hybridMultilevel"/>
    <w:tmpl w:val="E10AD8C0"/>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1ED9213F"/>
    <w:multiLevelType w:val="hybridMultilevel"/>
    <w:tmpl w:val="2F0C4436"/>
    <w:lvl w:ilvl="0" w:tplc="C3542A7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8B0FE2"/>
    <w:multiLevelType w:val="hybridMultilevel"/>
    <w:tmpl w:val="6100A2D2"/>
    <w:lvl w:ilvl="0" w:tplc="B790A07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41E42F8"/>
    <w:multiLevelType w:val="hybridMultilevel"/>
    <w:tmpl w:val="5D842200"/>
    <w:lvl w:ilvl="0" w:tplc="A0CAF494">
      <w:start w:val="1"/>
      <w:numFmt w:val="lowerLetter"/>
      <w:lvlText w:val="(%1)"/>
      <w:lvlJc w:val="left"/>
      <w:pPr>
        <w:ind w:left="2712" w:hanging="360"/>
      </w:pPr>
      <w:rPr>
        <w:rFonts w:hint="default"/>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20" w15:restartNumberingAfterBreak="0">
    <w:nsid w:val="24272194"/>
    <w:multiLevelType w:val="hybridMultilevel"/>
    <w:tmpl w:val="DD663BC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27B21A0A"/>
    <w:multiLevelType w:val="hybridMultilevel"/>
    <w:tmpl w:val="FA729710"/>
    <w:lvl w:ilvl="0" w:tplc="0CD225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186B34"/>
    <w:multiLevelType w:val="hybridMultilevel"/>
    <w:tmpl w:val="DA1AC43A"/>
    <w:lvl w:ilvl="0" w:tplc="91F0080E">
      <w:start w:val="1"/>
      <w:numFmt w:val="bullet"/>
      <w:lvlText w:val="•"/>
      <w:lvlJc w:val="left"/>
      <w:pPr>
        <w:tabs>
          <w:tab w:val="num" w:pos="648"/>
        </w:tabs>
        <w:ind w:left="648" w:hanging="360"/>
      </w:pPr>
      <w:rPr>
        <w:rFonts w:ascii="Arial" w:hAnsi="Arial" w:hint="default"/>
      </w:rPr>
    </w:lvl>
    <w:lvl w:ilvl="1" w:tplc="70EA3526">
      <w:start w:val="6571"/>
      <w:numFmt w:val="bullet"/>
      <w:lvlText w:val="–"/>
      <w:lvlJc w:val="left"/>
      <w:pPr>
        <w:tabs>
          <w:tab w:val="num" w:pos="1368"/>
        </w:tabs>
        <w:ind w:left="1368" w:hanging="360"/>
      </w:pPr>
      <w:rPr>
        <w:rFonts w:ascii="Arial" w:hAnsi="Arial" w:hint="default"/>
      </w:rPr>
    </w:lvl>
    <w:lvl w:ilvl="2" w:tplc="42D2F71A">
      <w:start w:val="6571"/>
      <w:numFmt w:val="bullet"/>
      <w:lvlText w:val="•"/>
      <w:lvlJc w:val="left"/>
      <w:pPr>
        <w:tabs>
          <w:tab w:val="num" w:pos="2088"/>
        </w:tabs>
        <w:ind w:left="2088" w:hanging="360"/>
      </w:pPr>
      <w:rPr>
        <w:rFonts w:ascii="Arial" w:hAnsi="Arial" w:hint="default"/>
      </w:rPr>
    </w:lvl>
    <w:lvl w:ilvl="3" w:tplc="20A23D0E" w:tentative="1">
      <w:start w:val="1"/>
      <w:numFmt w:val="bullet"/>
      <w:lvlText w:val="•"/>
      <w:lvlJc w:val="left"/>
      <w:pPr>
        <w:tabs>
          <w:tab w:val="num" w:pos="2808"/>
        </w:tabs>
        <w:ind w:left="2808" w:hanging="360"/>
      </w:pPr>
      <w:rPr>
        <w:rFonts w:ascii="Arial" w:hAnsi="Arial" w:hint="default"/>
      </w:rPr>
    </w:lvl>
    <w:lvl w:ilvl="4" w:tplc="8D769288" w:tentative="1">
      <w:start w:val="1"/>
      <w:numFmt w:val="bullet"/>
      <w:lvlText w:val="•"/>
      <w:lvlJc w:val="left"/>
      <w:pPr>
        <w:tabs>
          <w:tab w:val="num" w:pos="3528"/>
        </w:tabs>
        <w:ind w:left="3528" w:hanging="360"/>
      </w:pPr>
      <w:rPr>
        <w:rFonts w:ascii="Arial" w:hAnsi="Arial" w:hint="default"/>
      </w:rPr>
    </w:lvl>
    <w:lvl w:ilvl="5" w:tplc="FFE494E0" w:tentative="1">
      <w:start w:val="1"/>
      <w:numFmt w:val="bullet"/>
      <w:lvlText w:val="•"/>
      <w:lvlJc w:val="left"/>
      <w:pPr>
        <w:tabs>
          <w:tab w:val="num" w:pos="4248"/>
        </w:tabs>
        <w:ind w:left="4248" w:hanging="360"/>
      </w:pPr>
      <w:rPr>
        <w:rFonts w:ascii="Arial" w:hAnsi="Arial" w:hint="default"/>
      </w:rPr>
    </w:lvl>
    <w:lvl w:ilvl="6" w:tplc="FCD6541A" w:tentative="1">
      <w:start w:val="1"/>
      <w:numFmt w:val="bullet"/>
      <w:lvlText w:val="•"/>
      <w:lvlJc w:val="left"/>
      <w:pPr>
        <w:tabs>
          <w:tab w:val="num" w:pos="4968"/>
        </w:tabs>
        <w:ind w:left="4968" w:hanging="360"/>
      </w:pPr>
      <w:rPr>
        <w:rFonts w:ascii="Arial" w:hAnsi="Arial" w:hint="default"/>
      </w:rPr>
    </w:lvl>
    <w:lvl w:ilvl="7" w:tplc="EEFCD246" w:tentative="1">
      <w:start w:val="1"/>
      <w:numFmt w:val="bullet"/>
      <w:lvlText w:val="•"/>
      <w:lvlJc w:val="left"/>
      <w:pPr>
        <w:tabs>
          <w:tab w:val="num" w:pos="5688"/>
        </w:tabs>
        <w:ind w:left="5688" w:hanging="360"/>
      </w:pPr>
      <w:rPr>
        <w:rFonts w:ascii="Arial" w:hAnsi="Arial" w:hint="default"/>
      </w:rPr>
    </w:lvl>
    <w:lvl w:ilvl="8" w:tplc="81C6E912"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3C15DA"/>
    <w:multiLevelType w:val="hybridMultilevel"/>
    <w:tmpl w:val="6AE8BC9A"/>
    <w:lvl w:ilvl="0" w:tplc="E6E8EBE8">
      <w:start w:val="1"/>
      <w:numFmt w:val="bullet"/>
      <w:lvlText w:val="–"/>
      <w:lvlJc w:val="left"/>
      <w:pPr>
        <w:ind w:left="1350" w:hanging="360"/>
      </w:pPr>
      <w:rPr>
        <w:rFonts w:ascii="MS PGothic" w:hAnsi="MS PGothic" w:hint="default"/>
      </w:rPr>
    </w:lvl>
    <w:lvl w:ilvl="1" w:tplc="C8805B70">
      <w:start w:val="6420"/>
      <w:numFmt w:val="bullet"/>
      <w:lvlText w:val="–"/>
      <w:lvlJc w:val="left"/>
      <w:pPr>
        <w:ind w:left="2070" w:hanging="360"/>
      </w:pPr>
      <w:rPr>
        <w:rFonts w:ascii="Arial" w:hAnsi="Arial" w:hint="default"/>
      </w:rPr>
    </w:lvl>
    <w:lvl w:ilvl="2" w:tplc="04090005">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378117DC"/>
    <w:multiLevelType w:val="hybridMultilevel"/>
    <w:tmpl w:val="5BF8B62C"/>
    <w:lvl w:ilvl="0" w:tplc="8BD01A32">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9" w15:restartNumberingAfterBreak="0">
    <w:nsid w:val="40EA0459"/>
    <w:multiLevelType w:val="hybridMultilevel"/>
    <w:tmpl w:val="4B5A4A84"/>
    <w:lvl w:ilvl="0" w:tplc="B790A074">
      <w:numFmt w:val="bullet"/>
      <w:lvlText w:val="-"/>
      <w:lvlJc w:val="left"/>
      <w:pPr>
        <w:ind w:left="540" w:hanging="36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49341054"/>
    <w:multiLevelType w:val="hybridMultilevel"/>
    <w:tmpl w:val="19A06A1A"/>
    <w:lvl w:ilvl="0" w:tplc="CEDA250E">
      <w:start w:val="1"/>
      <w:numFmt w:val="bullet"/>
      <w:lvlText w:val="•"/>
      <w:lvlJc w:val="left"/>
      <w:pPr>
        <w:tabs>
          <w:tab w:val="num" w:pos="720"/>
        </w:tabs>
        <w:ind w:left="720" w:hanging="360"/>
      </w:pPr>
      <w:rPr>
        <w:rFonts w:ascii="Arial" w:hAnsi="Arial" w:hint="default"/>
      </w:rPr>
    </w:lvl>
    <w:lvl w:ilvl="1" w:tplc="17708170" w:tentative="1">
      <w:start w:val="1"/>
      <w:numFmt w:val="bullet"/>
      <w:lvlText w:val="•"/>
      <w:lvlJc w:val="left"/>
      <w:pPr>
        <w:tabs>
          <w:tab w:val="num" w:pos="1440"/>
        </w:tabs>
        <w:ind w:left="1440" w:hanging="360"/>
      </w:pPr>
      <w:rPr>
        <w:rFonts w:ascii="Arial" w:hAnsi="Arial" w:hint="default"/>
      </w:rPr>
    </w:lvl>
    <w:lvl w:ilvl="2" w:tplc="3FEA7B5E" w:tentative="1">
      <w:start w:val="1"/>
      <w:numFmt w:val="bullet"/>
      <w:lvlText w:val="•"/>
      <w:lvlJc w:val="left"/>
      <w:pPr>
        <w:tabs>
          <w:tab w:val="num" w:pos="2160"/>
        </w:tabs>
        <w:ind w:left="2160" w:hanging="360"/>
      </w:pPr>
      <w:rPr>
        <w:rFonts w:ascii="Arial" w:hAnsi="Arial" w:hint="default"/>
      </w:rPr>
    </w:lvl>
    <w:lvl w:ilvl="3" w:tplc="2F563EAA" w:tentative="1">
      <w:start w:val="1"/>
      <w:numFmt w:val="bullet"/>
      <w:lvlText w:val="•"/>
      <w:lvlJc w:val="left"/>
      <w:pPr>
        <w:tabs>
          <w:tab w:val="num" w:pos="2880"/>
        </w:tabs>
        <w:ind w:left="2880" w:hanging="360"/>
      </w:pPr>
      <w:rPr>
        <w:rFonts w:ascii="Arial" w:hAnsi="Arial" w:hint="default"/>
      </w:rPr>
    </w:lvl>
    <w:lvl w:ilvl="4" w:tplc="81CCF754" w:tentative="1">
      <w:start w:val="1"/>
      <w:numFmt w:val="bullet"/>
      <w:lvlText w:val="•"/>
      <w:lvlJc w:val="left"/>
      <w:pPr>
        <w:tabs>
          <w:tab w:val="num" w:pos="3600"/>
        </w:tabs>
        <w:ind w:left="3600" w:hanging="360"/>
      </w:pPr>
      <w:rPr>
        <w:rFonts w:ascii="Arial" w:hAnsi="Arial" w:hint="default"/>
      </w:rPr>
    </w:lvl>
    <w:lvl w:ilvl="5" w:tplc="14DA6856" w:tentative="1">
      <w:start w:val="1"/>
      <w:numFmt w:val="bullet"/>
      <w:lvlText w:val="•"/>
      <w:lvlJc w:val="left"/>
      <w:pPr>
        <w:tabs>
          <w:tab w:val="num" w:pos="4320"/>
        </w:tabs>
        <w:ind w:left="4320" w:hanging="360"/>
      </w:pPr>
      <w:rPr>
        <w:rFonts w:ascii="Arial" w:hAnsi="Arial" w:hint="default"/>
      </w:rPr>
    </w:lvl>
    <w:lvl w:ilvl="6" w:tplc="32CAF356" w:tentative="1">
      <w:start w:val="1"/>
      <w:numFmt w:val="bullet"/>
      <w:lvlText w:val="•"/>
      <w:lvlJc w:val="left"/>
      <w:pPr>
        <w:tabs>
          <w:tab w:val="num" w:pos="5040"/>
        </w:tabs>
        <w:ind w:left="5040" w:hanging="360"/>
      </w:pPr>
      <w:rPr>
        <w:rFonts w:ascii="Arial" w:hAnsi="Arial" w:hint="default"/>
      </w:rPr>
    </w:lvl>
    <w:lvl w:ilvl="7" w:tplc="ABEE556A" w:tentative="1">
      <w:start w:val="1"/>
      <w:numFmt w:val="bullet"/>
      <w:lvlText w:val="•"/>
      <w:lvlJc w:val="left"/>
      <w:pPr>
        <w:tabs>
          <w:tab w:val="num" w:pos="5760"/>
        </w:tabs>
        <w:ind w:left="5760" w:hanging="360"/>
      </w:pPr>
      <w:rPr>
        <w:rFonts w:ascii="Arial" w:hAnsi="Arial" w:hint="default"/>
      </w:rPr>
    </w:lvl>
    <w:lvl w:ilvl="8" w:tplc="4A4EE2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C854539"/>
    <w:multiLevelType w:val="hybridMultilevel"/>
    <w:tmpl w:val="CA42E65A"/>
    <w:lvl w:ilvl="0" w:tplc="C3542A7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AC4D6A"/>
    <w:multiLevelType w:val="hybridMultilevel"/>
    <w:tmpl w:val="2BD012B0"/>
    <w:lvl w:ilvl="0" w:tplc="04090005">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5A6D5C0F"/>
    <w:multiLevelType w:val="hybridMultilevel"/>
    <w:tmpl w:val="077C6506"/>
    <w:lvl w:ilvl="0" w:tplc="3336304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B3C7C"/>
    <w:multiLevelType w:val="hybridMultilevel"/>
    <w:tmpl w:val="71309E96"/>
    <w:lvl w:ilvl="0" w:tplc="4F9A38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02FAC"/>
    <w:multiLevelType w:val="hybridMultilevel"/>
    <w:tmpl w:val="17A0DCAA"/>
    <w:lvl w:ilvl="0" w:tplc="E29AD6D4">
      <w:start w:val="1"/>
      <w:numFmt w:val="lowerLetter"/>
      <w:lvlText w:val="(%1)"/>
      <w:lvlJc w:val="left"/>
      <w:pPr>
        <w:ind w:left="2712" w:hanging="360"/>
      </w:pPr>
      <w:rPr>
        <w:rFonts w:ascii="Times New Roman" w:hAnsi="Times New Roman" w:cs="Times New Roman" w:hint="default"/>
        <w:sz w:val="20"/>
        <w:szCs w:val="20"/>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37" w15:restartNumberingAfterBreak="0">
    <w:nsid w:val="5DD90D71"/>
    <w:multiLevelType w:val="hybridMultilevel"/>
    <w:tmpl w:val="C826FC64"/>
    <w:lvl w:ilvl="0" w:tplc="0CD225B6">
      <w:start w:val="1"/>
      <w:numFmt w:val="bullet"/>
      <w:lvlText w:val="•"/>
      <w:lvlJc w:val="left"/>
      <w:pPr>
        <w:ind w:left="2430" w:hanging="360"/>
      </w:pPr>
      <w:rPr>
        <w:rFonts w:ascii="Arial" w:hAnsi="Aria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8" w15:restartNumberingAfterBreak="0">
    <w:nsid w:val="5F77130A"/>
    <w:multiLevelType w:val="hybridMultilevel"/>
    <w:tmpl w:val="54B88B88"/>
    <w:lvl w:ilvl="0" w:tplc="B790A0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00D88"/>
    <w:multiLevelType w:val="hybridMultilevel"/>
    <w:tmpl w:val="B050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237639"/>
    <w:multiLevelType w:val="hybridMultilevel"/>
    <w:tmpl w:val="FB14F132"/>
    <w:lvl w:ilvl="0" w:tplc="B790A0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747E5"/>
    <w:multiLevelType w:val="hybridMultilevel"/>
    <w:tmpl w:val="70329792"/>
    <w:lvl w:ilvl="0" w:tplc="DB96AA30">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43" w15:restartNumberingAfterBreak="0">
    <w:nsid w:val="7AE20652"/>
    <w:multiLevelType w:val="multilevel"/>
    <w:tmpl w:val="448AD9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5"/>
  </w:num>
  <w:num w:numId="5">
    <w:abstractNumId w:val="22"/>
  </w:num>
  <w:num w:numId="6">
    <w:abstractNumId w:val="12"/>
  </w:num>
  <w:num w:numId="7">
    <w:abstractNumId w:val="28"/>
  </w:num>
  <w:num w:numId="8">
    <w:abstractNumId w:val="33"/>
  </w:num>
  <w:num w:numId="9">
    <w:abstractNumId w:val="31"/>
  </w:num>
  <w:num w:numId="10">
    <w:abstractNumId w:val="34"/>
  </w:num>
  <w:num w:numId="11">
    <w:abstractNumId w:val="2"/>
  </w:num>
  <w:num w:numId="12">
    <w:abstractNumId w:val="11"/>
  </w:num>
  <w:num w:numId="13">
    <w:abstractNumId w:val="9"/>
  </w:num>
  <w:num w:numId="14">
    <w:abstractNumId w:val="3"/>
  </w:num>
  <w:num w:numId="15">
    <w:abstractNumId w:val="16"/>
  </w:num>
  <w:num w:numId="16">
    <w:abstractNumId w:val="27"/>
  </w:num>
  <w:num w:numId="17">
    <w:abstractNumId w:val="30"/>
  </w:num>
  <w:num w:numId="18">
    <w:abstractNumId w:val="20"/>
  </w:num>
  <w:num w:numId="19">
    <w:abstractNumId w:val="35"/>
  </w:num>
  <w:num w:numId="20">
    <w:abstractNumId w:val="23"/>
  </w:num>
  <w:num w:numId="21">
    <w:abstractNumId w:val="41"/>
  </w:num>
  <w:num w:numId="22">
    <w:abstractNumId w:val="7"/>
  </w:num>
  <w:num w:numId="23">
    <w:abstractNumId w:val="10"/>
  </w:num>
  <w:num w:numId="24">
    <w:abstractNumId w:val="29"/>
  </w:num>
  <w:num w:numId="25">
    <w:abstractNumId w:val="0"/>
    <w:lvlOverride w:ilvl="0">
      <w:lvl w:ilvl="0">
        <w:numFmt w:val="bullet"/>
        <w:lvlText w:val=""/>
        <w:legacy w:legacy="1" w:legacySpace="0" w:legacyIndent="0"/>
        <w:lvlJc w:val="left"/>
        <w:rPr>
          <w:rFonts w:ascii="Symbol" w:hAnsi="Symbol" w:hint="default"/>
          <w:sz w:val="24"/>
        </w:rPr>
      </w:lvl>
    </w:lvlOverride>
  </w:num>
  <w:num w:numId="26">
    <w:abstractNumId w:val="40"/>
  </w:num>
  <w:num w:numId="27">
    <w:abstractNumId w:val="6"/>
  </w:num>
  <w:num w:numId="28">
    <w:abstractNumId w:val="14"/>
  </w:num>
  <w:num w:numId="29">
    <w:abstractNumId w:val="43"/>
  </w:num>
  <w:num w:numId="30">
    <w:abstractNumId w:val="13"/>
  </w:num>
  <w:num w:numId="31">
    <w:abstractNumId w:val="38"/>
  </w:num>
  <w:num w:numId="32">
    <w:abstractNumId w:val="18"/>
  </w:num>
  <w:num w:numId="33">
    <w:abstractNumId w:val="36"/>
  </w:num>
  <w:num w:numId="34">
    <w:abstractNumId w:val="15"/>
  </w:num>
  <w:num w:numId="35">
    <w:abstractNumId w:val="42"/>
  </w:num>
  <w:num w:numId="36">
    <w:abstractNumId w:val="19"/>
  </w:num>
  <w:num w:numId="37">
    <w:abstractNumId w:val="5"/>
  </w:num>
  <w:num w:numId="38">
    <w:abstractNumId w:val="8"/>
  </w:num>
  <w:num w:numId="39">
    <w:abstractNumId w:val="26"/>
  </w:num>
  <w:num w:numId="40">
    <w:abstractNumId w:val="39"/>
  </w:num>
  <w:num w:numId="41">
    <w:abstractNumId w:val="21"/>
  </w:num>
  <w:num w:numId="42">
    <w:abstractNumId w:val="32"/>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FC3"/>
    <w:rsid w:val="00002375"/>
    <w:rsid w:val="00002459"/>
    <w:rsid w:val="0000261F"/>
    <w:rsid w:val="00002B08"/>
    <w:rsid w:val="00003131"/>
    <w:rsid w:val="00003297"/>
    <w:rsid w:val="0000366B"/>
    <w:rsid w:val="00003772"/>
    <w:rsid w:val="000037FB"/>
    <w:rsid w:val="00003CB0"/>
    <w:rsid w:val="00003E2E"/>
    <w:rsid w:val="000045D4"/>
    <w:rsid w:val="00004767"/>
    <w:rsid w:val="00004885"/>
    <w:rsid w:val="00004CD0"/>
    <w:rsid w:val="00004D8C"/>
    <w:rsid w:val="00004DCB"/>
    <w:rsid w:val="00004DD7"/>
    <w:rsid w:val="00005173"/>
    <w:rsid w:val="000051F0"/>
    <w:rsid w:val="00005327"/>
    <w:rsid w:val="0000553B"/>
    <w:rsid w:val="0000602E"/>
    <w:rsid w:val="000064CC"/>
    <w:rsid w:val="0000675B"/>
    <w:rsid w:val="00006780"/>
    <w:rsid w:val="00006C7A"/>
    <w:rsid w:val="000072BD"/>
    <w:rsid w:val="000073C2"/>
    <w:rsid w:val="0000792C"/>
    <w:rsid w:val="00007964"/>
    <w:rsid w:val="00007CEF"/>
    <w:rsid w:val="00007CF1"/>
    <w:rsid w:val="000101EF"/>
    <w:rsid w:val="0001055C"/>
    <w:rsid w:val="00010E97"/>
    <w:rsid w:val="00010FD1"/>
    <w:rsid w:val="00011180"/>
    <w:rsid w:val="000113F7"/>
    <w:rsid w:val="00011703"/>
    <w:rsid w:val="00011897"/>
    <w:rsid w:val="000118F6"/>
    <w:rsid w:val="00011F10"/>
    <w:rsid w:val="00012057"/>
    <w:rsid w:val="000124D1"/>
    <w:rsid w:val="00012D90"/>
    <w:rsid w:val="000130FE"/>
    <w:rsid w:val="0001321B"/>
    <w:rsid w:val="000132B8"/>
    <w:rsid w:val="000137FF"/>
    <w:rsid w:val="00013B63"/>
    <w:rsid w:val="00013F96"/>
    <w:rsid w:val="000141F0"/>
    <w:rsid w:val="00014A10"/>
    <w:rsid w:val="00014EBD"/>
    <w:rsid w:val="00015A27"/>
    <w:rsid w:val="00015B40"/>
    <w:rsid w:val="00015BCB"/>
    <w:rsid w:val="000162B2"/>
    <w:rsid w:val="0001633F"/>
    <w:rsid w:val="00016536"/>
    <w:rsid w:val="0001666A"/>
    <w:rsid w:val="00016DCE"/>
    <w:rsid w:val="0001729B"/>
    <w:rsid w:val="00017309"/>
    <w:rsid w:val="000176AE"/>
    <w:rsid w:val="00017D70"/>
    <w:rsid w:val="00020331"/>
    <w:rsid w:val="000205C1"/>
    <w:rsid w:val="0002060C"/>
    <w:rsid w:val="00020650"/>
    <w:rsid w:val="000207B1"/>
    <w:rsid w:val="00020828"/>
    <w:rsid w:val="000208B8"/>
    <w:rsid w:val="00020C2B"/>
    <w:rsid w:val="00020D61"/>
    <w:rsid w:val="0002130A"/>
    <w:rsid w:val="0002165C"/>
    <w:rsid w:val="00021C67"/>
    <w:rsid w:val="00021C8C"/>
    <w:rsid w:val="00021DEC"/>
    <w:rsid w:val="000220DC"/>
    <w:rsid w:val="000222F7"/>
    <w:rsid w:val="00022672"/>
    <w:rsid w:val="000228C4"/>
    <w:rsid w:val="00022C13"/>
    <w:rsid w:val="00022C67"/>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A15"/>
    <w:rsid w:val="00030ED5"/>
    <w:rsid w:val="00030F74"/>
    <w:rsid w:val="00031242"/>
    <w:rsid w:val="00031CE1"/>
    <w:rsid w:val="00031EDD"/>
    <w:rsid w:val="000321DC"/>
    <w:rsid w:val="00032214"/>
    <w:rsid w:val="00032800"/>
    <w:rsid w:val="00032A64"/>
    <w:rsid w:val="00033000"/>
    <w:rsid w:val="0003302F"/>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D92"/>
    <w:rsid w:val="00040F7A"/>
    <w:rsid w:val="000412B7"/>
    <w:rsid w:val="000413B8"/>
    <w:rsid w:val="000417B1"/>
    <w:rsid w:val="0004182E"/>
    <w:rsid w:val="000418C8"/>
    <w:rsid w:val="00041ACB"/>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728"/>
    <w:rsid w:val="000449FF"/>
    <w:rsid w:val="00044B33"/>
    <w:rsid w:val="00044FC4"/>
    <w:rsid w:val="000451E5"/>
    <w:rsid w:val="000453D2"/>
    <w:rsid w:val="000453F6"/>
    <w:rsid w:val="00045D04"/>
    <w:rsid w:val="00045E0F"/>
    <w:rsid w:val="00045F22"/>
    <w:rsid w:val="0004619F"/>
    <w:rsid w:val="00046743"/>
    <w:rsid w:val="000468C4"/>
    <w:rsid w:val="00046CB8"/>
    <w:rsid w:val="00046CD6"/>
    <w:rsid w:val="00046CE4"/>
    <w:rsid w:val="00046D37"/>
    <w:rsid w:val="00046F9A"/>
    <w:rsid w:val="0004713D"/>
    <w:rsid w:val="000472F3"/>
    <w:rsid w:val="0004743A"/>
    <w:rsid w:val="0004759D"/>
    <w:rsid w:val="000475B5"/>
    <w:rsid w:val="000477BB"/>
    <w:rsid w:val="00047A82"/>
    <w:rsid w:val="00047D67"/>
    <w:rsid w:val="00047E1E"/>
    <w:rsid w:val="000503AE"/>
    <w:rsid w:val="00050463"/>
    <w:rsid w:val="0005055B"/>
    <w:rsid w:val="000505E0"/>
    <w:rsid w:val="00050831"/>
    <w:rsid w:val="00050C4D"/>
    <w:rsid w:val="00050D33"/>
    <w:rsid w:val="00050DA3"/>
    <w:rsid w:val="00050E34"/>
    <w:rsid w:val="00051135"/>
    <w:rsid w:val="00051586"/>
    <w:rsid w:val="00051A5A"/>
    <w:rsid w:val="00051B2F"/>
    <w:rsid w:val="00051DFA"/>
    <w:rsid w:val="00051F3D"/>
    <w:rsid w:val="0005201C"/>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8ED"/>
    <w:rsid w:val="00061E34"/>
    <w:rsid w:val="00061F60"/>
    <w:rsid w:val="000621A9"/>
    <w:rsid w:val="0006263A"/>
    <w:rsid w:val="00062D4A"/>
    <w:rsid w:val="00062EBA"/>
    <w:rsid w:val="00062FAA"/>
    <w:rsid w:val="0006301C"/>
    <w:rsid w:val="00063044"/>
    <w:rsid w:val="00063347"/>
    <w:rsid w:val="00063485"/>
    <w:rsid w:val="00063F57"/>
    <w:rsid w:val="0006436D"/>
    <w:rsid w:val="0006477A"/>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BF5"/>
    <w:rsid w:val="00074C1F"/>
    <w:rsid w:val="00074E31"/>
    <w:rsid w:val="00074F25"/>
    <w:rsid w:val="000752CD"/>
    <w:rsid w:val="00075680"/>
    <w:rsid w:val="0007590A"/>
    <w:rsid w:val="00075999"/>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487"/>
    <w:rsid w:val="0008167E"/>
    <w:rsid w:val="00081D02"/>
    <w:rsid w:val="00082152"/>
    <w:rsid w:val="000822F5"/>
    <w:rsid w:val="00082399"/>
    <w:rsid w:val="000823DC"/>
    <w:rsid w:val="000826FF"/>
    <w:rsid w:val="000829FE"/>
    <w:rsid w:val="00082A49"/>
    <w:rsid w:val="000831F0"/>
    <w:rsid w:val="00083322"/>
    <w:rsid w:val="00083691"/>
    <w:rsid w:val="0008369C"/>
    <w:rsid w:val="00083788"/>
    <w:rsid w:val="00083AF5"/>
    <w:rsid w:val="00084013"/>
    <w:rsid w:val="00084255"/>
    <w:rsid w:val="000844AE"/>
    <w:rsid w:val="00084BC2"/>
    <w:rsid w:val="00084EE0"/>
    <w:rsid w:val="0008504F"/>
    <w:rsid w:val="00085239"/>
    <w:rsid w:val="00085C4A"/>
    <w:rsid w:val="00085DF4"/>
    <w:rsid w:val="00085F42"/>
    <w:rsid w:val="0008624E"/>
    <w:rsid w:val="000862BA"/>
    <w:rsid w:val="0008659C"/>
    <w:rsid w:val="00086873"/>
    <w:rsid w:val="00086A74"/>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117"/>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E18"/>
    <w:rsid w:val="000A6F16"/>
    <w:rsid w:val="000A734B"/>
    <w:rsid w:val="000A7C88"/>
    <w:rsid w:val="000A7E17"/>
    <w:rsid w:val="000B028D"/>
    <w:rsid w:val="000B02C2"/>
    <w:rsid w:val="000B081C"/>
    <w:rsid w:val="000B08B5"/>
    <w:rsid w:val="000B0C1F"/>
    <w:rsid w:val="000B0DBC"/>
    <w:rsid w:val="000B10AB"/>
    <w:rsid w:val="000B12FD"/>
    <w:rsid w:val="000B151D"/>
    <w:rsid w:val="000B160A"/>
    <w:rsid w:val="000B17A1"/>
    <w:rsid w:val="000B1CD3"/>
    <w:rsid w:val="000B1ED1"/>
    <w:rsid w:val="000B22DD"/>
    <w:rsid w:val="000B256B"/>
    <w:rsid w:val="000B28DE"/>
    <w:rsid w:val="000B28E1"/>
    <w:rsid w:val="000B2D4C"/>
    <w:rsid w:val="000B32D4"/>
    <w:rsid w:val="000B3798"/>
    <w:rsid w:val="000B38DA"/>
    <w:rsid w:val="000B3A30"/>
    <w:rsid w:val="000B3A6A"/>
    <w:rsid w:val="000B3A7A"/>
    <w:rsid w:val="000B3E2F"/>
    <w:rsid w:val="000B3F37"/>
    <w:rsid w:val="000B4590"/>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B7FF5"/>
    <w:rsid w:val="000C00A9"/>
    <w:rsid w:val="000C133A"/>
    <w:rsid w:val="000C15DA"/>
    <w:rsid w:val="000C1C53"/>
    <w:rsid w:val="000C1DBD"/>
    <w:rsid w:val="000C1F69"/>
    <w:rsid w:val="000C202F"/>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50B"/>
    <w:rsid w:val="000C5759"/>
    <w:rsid w:val="000C5964"/>
    <w:rsid w:val="000C5C47"/>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1DA"/>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552"/>
    <w:rsid w:val="000D75CC"/>
    <w:rsid w:val="000D7783"/>
    <w:rsid w:val="000D7C7C"/>
    <w:rsid w:val="000D7D70"/>
    <w:rsid w:val="000E011D"/>
    <w:rsid w:val="000E059C"/>
    <w:rsid w:val="000E060D"/>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1DBD"/>
    <w:rsid w:val="000F2032"/>
    <w:rsid w:val="000F203A"/>
    <w:rsid w:val="000F20CD"/>
    <w:rsid w:val="000F24C7"/>
    <w:rsid w:val="000F2965"/>
    <w:rsid w:val="000F2DB8"/>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100097"/>
    <w:rsid w:val="001000E9"/>
    <w:rsid w:val="00100169"/>
    <w:rsid w:val="00100275"/>
    <w:rsid w:val="0010067A"/>
    <w:rsid w:val="00100D52"/>
    <w:rsid w:val="00101240"/>
    <w:rsid w:val="00101489"/>
    <w:rsid w:val="00101513"/>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D1"/>
    <w:rsid w:val="001074DF"/>
    <w:rsid w:val="00107627"/>
    <w:rsid w:val="00107CC7"/>
    <w:rsid w:val="00110B0E"/>
    <w:rsid w:val="00110BFC"/>
    <w:rsid w:val="00110E85"/>
    <w:rsid w:val="001115C0"/>
    <w:rsid w:val="001115F4"/>
    <w:rsid w:val="001118AA"/>
    <w:rsid w:val="001118CD"/>
    <w:rsid w:val="001119CC"/>
    <w:rsid w:val="00111AD9"/>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743"/>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C5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E5"/>
    <w:rsid w:val="00130714"/>
    <w:rsid w:val="00130782"/>
    <w:rsid w:val="00130953"/>
    <w:rsid w:val="00130AA9"/>
    <w:rsid w:val="00130B03"/>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5FA"/>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A5C"/>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C51"/>
    <w:rsid w:val="00155F7A"/>
    <w:rsid w:val="00156260"/>
    <w:rsid w:val="001565AE"/>
    <w:rsid w:val="0015674F"/>
    <w:rsid w:val="00156ECE"/>
    <w:rsid w:val="001573B9"/>
    <w:rsid w:val="001575A4"/>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B1"/>
    <w:rsid w:val="00162F38"/>
    <w:rsid w:val="00162F82"/>
    <w:rsid w:val="001630E4"/>
    <w:rsid w:val="001631BA"/>
    <w:rsid w:val="00163697"/>
    <w:rsid w:val="0016373C"/>
    <w:rsid w:val="001637F6"/>
    <w:rsid w:val="00163971"/>
    <w:rsid w:val="001639BC"/>
    <w:rsid w:val="00163AFC"/>
    <w:rsid w:val="00164646"/>
    <w:rsid w:val="001647FA"/>
    <w:rsid w:val="001649D4"/>
    <w:rsid w:val="00165137"/>
    <w:rsid w:val="00165C3F"/>
    <w:rsid w:val="001660C2"/>
    <w:rsid w:val="0016634F"/>
    <w:rsid w:val="001669F9"/>
    <w:rsid w:val="00166B96"/>
    <w:rsid w:val="00166CEA"/>
    <w:rsid w:val="00166F5A"/>
    <w:rsid w:val="0016700E"/>
    <w:rsid w:val="0016711A"/>
    <w:rsid w:val="00167149"/>
    <w:rsid w:val="00167221"/>
    <w:rsid w:val="0016764C"/>
    <w:rsid w:val="00167709"/>
    <w:rsid w:val="001677F0"/>
    <w:rsid w:val="00167BAA"/>
    <w:rsid w:val="00170397"/>
    <w:rsid w:val="001703E0"/>
    <w:rsid w:val="001706E4"/>
    <w:rsid w:val="001708D0"/>
    <w:rsid w:val="00170F8D"/>
    <w:rsid w:val="00171617"/>
    <w:rsid w:val="00171642"/>
    <w:rsid w:val="00171944"/>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4D28"/>
    <w:rsid w:val="00174DDB"/>
    <w:rsid w:val="00174EE6"/>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F5"/>
    <w:rsid w:val="001841DA"/>
    <w:rsid w:val="00184C18"/>
    <w:rsid w:val="00184DAB"/>
    <w:rsid w:val="00184F51"/>
    <w:rsid w:val="001851B2"/>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4075"/>
    <w:rsid w:val="0019573B"/>
    <w:rsid w:val="001957D1"/>
    <w:rsid w:val="0019592C"/>
    <w:rsid w:val="00195A55"/>
    <w:rsid w:val="00195E40"/>
    <w:rsid w:val="00195EE2"/>
    <w:rsid w:val="00196085"/>
    <w:rsid w:val="00196491"/>
    <w:rsid w:val="0019692E"/>
    <w:rsid w:val="00196A48"/>
    <w:rsid w:val="00196B90"/>
    <w:rsid w:val="00196BB2"/>
    <w:rsid w:val="00196D5F"/>
    <w:rsid w:val="00196FF4"/>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EDF"/>
    <w:rsid w:val="001A5174"/>
    <w:rsid w:val="001A51FB"/>
    <w:rsid w:val="001A528C"/>
    <w:rsid w:val="001A54F4"/>
    <w:rsid w:val="001A5539"/>
    <w:rsid w:val="001A5E64"/>
    <w:rsid w:val="001A61A0"/>
    <w:rsid w:val="001A628F"/>
    <w:rsid w:val="001A6552"/>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4F3B"/>
    <w:rsid w:val="001B5332"/>
    <w:rsid w:val="001B53B3"/>
    <w:rsid w:val="001B54E9"/>
    <w:rsid w:val="001B57DF"/>
    <w:rsid w:val="001B5F67"/>
    <w:rsid w:val="001B6488"/>
    <w:rsid w:val="001B6C77"/>
    <w:rsid w:val="001B70CF"/>
    <w:rsid w:val="001B7118"/>
    <w:rsid w:val="001B716B"/>
    <w:rsid w:val="001B748B"/>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DE5"/>
    <w:rsid w:val="001C3EAE"/>
    <w:rsid w:val="001C4A68"/>
    <w:rsid w:val="001C4F5F"/>
    <w:rsid w:val="001C518A"/>
    <w:rsid w:val="001C51D2"/>
    <w:rsid w:val="001C589B"/>
    <w:rsid w:val="001C58A6"/>
    <w:rsid w:val="001C5F88"/>
    <w:rsid w:val="001C619C"/>
    <w:rsid w:val="001C62A8"/>
    <w:rsid w:val="001C6EBF"/>
    <w:rsid w:val="001C7185"/>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8F"/>
    <w:rsid w:val="001D1CFF"/>
    <w:rsid w:val="001D1F02"/>
    <w:rsid w:val="001D20AC"/>
    <w:rsid w:val="001D2B3C"/>
    <w:rsid w:val="001D2BB2"/>
    <w:rsid w:val="001D2DE9"/>
    <w:rsid w:val="001D2E6C"/>
    <w:rsid w:val="001D2ECD"/>
    <w:rsid w:val="001D329E"/>
    <w:rsid w:val="001D385F"/>
    <w:rsid w:val="001D3A30"/>
    <w:rsid w:val="001D3C68"/>
    <w:rsid w:val="001D4315"/>
    <w:rsid w:val="001D43C0"/>
    <w:rsid w:val="001D4600"/>
    <w:rsid w:val="001D4844"/>
    <w:rsid w:val="001D4969"/>
    <w:rsid w:val="001D4AF0"/>
    <w:rsid w:val="001D4B05"/>
    <w:rsid w:val="001D4F24"/>
    <w:rsid w:val="001D506F"/>
    <w:rsid w:val="001D57BC"/>
    <w:rsid w:val="001D5BA0"/>
    <w:rsid w:val="001D6016"/>
    <w:rsid w:val="001D63DF"/>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2160"/>
    <w:rsid w:val="001E220A"/>
    <w:rsid w:val="001E251E"/>
    <w:rsid w:val="001E25BB"/>
    <w:rsid w:val="001E266E"/>
    <w:rsid w:val="001E2897"/>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A3"/>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3C4"/>
    <w:rsid w:val="001F37ED"/>
    <w:rsid w:val="001F3842"/>
    <w:rsid w:val="001F399E"/>
    <w:rsid w:val="001F39AB"/>
    <w:rsid w:val="001F3CFD"/>
    <w:rsid w:val="001F404E"/>
    <w:rsid w:val="001F4321"/>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A1F"/>
    <w:rsid w:val="00206E1F"/>
    <w:rsid w:val="00206E5A"/>
    <w:rsid w:val="002075EC"/>
    <w:rsid w:val="00207613"/>
    <w:rsid w:val="002076EE"/>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C6E"/>
    <w:rsid w:val="00214E0D"/>
    <w:rsid w:val="0021524D"/>
    <w:rsid w:val="0021586D"/>
    <w:rsid w:val="00215C0F"/>
    <w:rsid w:val="002160D2"/>
    <w:rsid w:val="002162EA"/>
    <w:rsid w:val="002165F9"/>
    <w:rsid w:val="00216685"/>
    <w:rsid w:val="00216718"/>
    <w:rsid w:val="0021679E"/>
    <w:rsid w:val="00216B17"/>
    <w:rsid w:val="00216BBF"/>
    <w:rsid w:val="00217135"/>
    <w:rsid w:val="00217142"/>
    <w:rsid w:val="0021737B"/>
    <w:rsid w:val="00217CE8"/>
    <w:rsid w:val="00217E05"/>
    <w:rsid w:val="002202EC"/>
    <w:rsid w:val="00220422"/>
    <w:rsid w:val="002204ED"/>
    <w:rsid w:val="0022065D"/>
    <w:rsid w:val="00220697"/>
    <w:rsid w:val="0022088E"/>
    <w:rsid w:val="00220993"/>
    <w:rsid w:val="00220A14"/>
    <w:rsid w:val="00220E92"/>
    <w:rsid w:val="00220EAA"/>
    <w:rsid w:val="002211DD"/>
    <w:rsid w:val="0022135D"/>
    <w:rsid w:val="0022180C"/>
    <w:rsid w:val="002221B4"/>
    <w:rsid w:val="002222A4"/>
    <w:rsid w:val="00222922"/>
    <w:rsid w:val="00222EA3"/>
    <w:rsid w:val="00222FFF"/>
    <w:rsid w:val="0022337A"/>
    <w:rsid w:val="00223679"/>
    <w:rsid w:val="002236A1"/>
    <w:rsid w:val="00223833"/>
    <w:rsid w:val="00223ACD"/>
    <w:rsid w:val="00223ADC"/>
    <w:rsid w:val="00223F34"/>
    <w:rsid w:val="002241C9"/>
    <w:rsid w:val="00224506"/>
    <w:rsid w:val="00224890"/>
    <w:rsid w:val="002248E2"/>
    <w:rsid w:val="002248FE"/>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73"/>
    <w:rsid w:val="002279D2"/>
    <w:rsid w:val="00227F9E"/>
    <w:rsid w:val="00227FAD"/>
    <w:rsid w:val="00230040"/>
    <w:rsid w:val="002300E1"/>
    <w:rsid w:val="002305EF"/>
    <w:rsid w:val="0023075F"/>
    <w:rsid w:val="00230944"/>
    <w:rsid w:val="00230964"/>
    <w:rsid w:val="00230A77"/>
    <w:rsid w:val="00230AD3"/>
    <w:rsid w:val="00230BB1"/>
    <w:rsid w:val="00230E85"/>
    <w:rsid w:val="0023101D"/>
    <w:rsid w:val="002314EE"/>
    <w:rsid w:val="002316ED"/>
    <w:rsid w:val="00231740"/>
    <w:rsid w:val="002318F3"/>
    <w:rsid w:val="00231929"/>
    <w:rsid w:val="00231A06"/>
    <w:rsid w:val="00231C44"/>
    <w:rsid w:val="00231D67"/>
    <w:rsid w:val="00231E15"/>
    <w:rsid w:val="00232191"/>
    <w:rsid w:val="002324E6"/>
    <w:rsid w:val="00232ABE"/>
    <w:rsid w:val="00232E9D"/>
    <w:rsid w:val="00232FF5"/>
    <w:rsid w:val="00233301"/>
    <w:rsid w:val="0023361E"/>
    <w:rsid w:val="00233A48"/>
    <w:rsid w:val="00233B04"/>
    <w:rsid w:val="00233BAD"/>
    <w:rsid w:val="00233EBA"/>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9AD"/>
    <w:rsid w:val="00240A59"/>
    <w:rsid w:val="00240A68"/>
    <w:rsid w:val="00240B7D"/>
    <w:rsid w:val="00240D98"/>
    <w:rsid w:val="00240F76"/>
    <w:rsid w:val="0024103F"/>
    <w:rsid w:val="00241210"/>
    <w:rsid w:val="00241702"/>
    <w:rsid w:val="00241971"/>
    <w:rsid w:val="002419F3"/>
    <w:rsid w:val="00241B82"/>
    <w:rsid w:val="00241C24"/>
    <w:rsid w:val="00241C7B"/>
    <w:rsid w:val="00241F1D"/>
    <w:rsid w:val="00241F38"/>
    <w:rsid w:val="002421F2"/>
    <w:rsid w:val="002426D2"/>
    <w:rsid w:val="00242B2A"/>
    <w:rsid w:val="00242B86"/>
    <w:rsid w:val="00242CAE"/>
    <w:rsid w:val="00242F09"/>
    <w:rsid w:val="0024313D"/>
    <w:rsid w:val="00243336"/>
    <w:rsid w:val="002435B0"/>
    <w:rsid w:val="0024373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53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AB7"/>
    <w:rsid w:val="00253D64"/>
    <w:rsid w:val="00254074"/>
    <w:rsid w:val="00254794"/>
    <w:rsid w:val="00254CBD"/>
    <w:rsid w:val="00254E59"/>
    <w:rsid w:val="002554DB"/>
    <w:rsid w:val="0025563D"/>
    <w:rsid w:val="002556FA"/>
    <w:rsid w:val="00255A43"/>
    <w:rsid w:val="00255C71"/>
    <w:rsid w:val="00255D02"/>
    <w:rsid w:val="002563C8"/>
    <w:rsid w:val="0025671A"/>
    <w:rsid w:val="002568B9"/>
    <w:rsid w:val="00256972"/>
    <w:rsid w:val="00256F02"/>
    <w:rsid w:val="002571C8"/>
    <w:rsid w:val="002572F1"/>
    <w:rsid w:val="0025742D"/>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588"/>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717"/>
    <w:rsid w:val="00264C28"/>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1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D69"/>
    <w:rsid w:val="00285E28"/>
    <w:rsid w:val="00286487"/>
    <w:rsid w:val="0028651E"/>
    <w:rsid w:val="00286631"/>
    <w:rsid w:val="00286A45"/>
    <w:rsid w:val="00286B14"/>
    <w:rsid w:val="00286C42"/>
    <w:rsid w:val="00286F76"/>
    <w:rsid w:val="00287376"/>
    <w:rsid w:val="002877DE"/>
    <w:rsid w:val="00287C28"/>
    <w:rsid w:val="00290254"/>
    <w:rsid w:val="00290571"/>
    <w:rsid w:val="00290AC6"/>
    <w:rsid w:val="00290CE6"/>
    <w:rsid w:val="00290FC4"/>
    <w:rsid w:val="00291403"/>
    <w:rsid w:val="0029178F"/>
    <w:rsid w:val="00291B01"/>
    <w:rsid w:val="00292235"/>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4F4"/>
    <w:rsid w:val="002965C5"/>
    <w:rsid w:val="00296FD8"/>
    <w:rsid w:val="002970E1"/>
    <w:rsid w:val="0029743A"/>
    <w:rsid w:val="00297499"/>
    <w:rsid w:val="002974AA"/>
    <w:rsid w:val="00297F46"/>
    <w:rsid w:val="00297F71"/>
    <w:rsid w:val="002A009D"/>
    <w:rsid w:val="002A0176"/>
    <w:rsid w:val="002A0204"/>
    <w:rsid w:val="002A0581"/>
    <w:rsid w:val="002A05EF"/>
    <w:rsid w:val="002A0724"/>
    <w:rsid w:val="002A089D"/>
    <w:rsid w:val="002A0D54"/>
    <w:rsid w:val="002A0ED3"/>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DF9"/>
    <w:rsid w:val="002A7E26"/>
    <w:rsid w:val="002B033D"/>
    <w:rsid w:val="002B07BF"/>
    <w:rsid w:val="002B0805"/>
    <w:rsid w:val="002B0C99"/>
    <w:rsid w:val="002B0D68"/>
    <w:rsid w:val="002B0EDA"/>
    <w:rsid w:val="002B107E"/>
    <w:rsid w:val="002B10F9"/>
    <w:rsid w:val="002B11B9"/>
    <w:rsid w:val="002B19C7"/>
    <w:rsid w:val="002B21D6"/>
    <w:rsid w:val="002B27D9"/>
    <w:rsid w:val="002B2BA0"/>
    <w:rsid w:val="002B2C92"/>
    <w:rsid w:val="002B2F85"/>
    <w:rsid w:val="002B3081"/>
    <w:rsid w:val="002B318B"/>
    <w:rsid w:val="002B32BC"/>
    <w:rsid w:val="002B340B"/>
    <w:rsid w:val="002B34AE"/>
    <w:rsid w:val="002B3718"/>
    <w:rsid w:val="002B39ED"/>
    <w:rsid w:val="002B3D90"/>
    <w:rsid w:val="002B3E45"/>
    <w:rsid w:val="002B3F93"/>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191"/>
    <w:rsid w:val="002C23E6"/>
    <w:rsid w:val="002C27C7"/>
    <w:rsid w:val="002C2937"/>
    <w:rsid w:val="002C2C0E"/>
    <w:rsid w:val="002C2E8A"/>
    <w:rsid w:val="002C2FCD"/>
    <w:rsid w:val="002C302C"/>
    <w:rsid w:val="002C36D3"/>
    <w:rsid w:val="002C3AE4"/>
    <w:rsid w:val="002C3C99"/>
    <w:rsid w:val="002C3E89"/>
    <w:rsid w:val="002C421B"/>
    <w:rsid w:val="002C4580"/>
    <w:rsid w:val="002C4612"/>
    <w:rsid w:val="002C4FFD"/>
    <w:rsid w:val="002C542E"/>
    <w:rsid w:val="002C5533"/>
    <w:rsid w:val="002C5620"/>
    <w:rsid w:val="002C5A6B"/>
    <w:rsid w:val="002C5C31"/>
    <w:rsid w:val="002C6165"/>
    <w:rsid w:val="002C61E0"/>
    <w:rsid w:val="002C6CF5"/>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2057"/>
    <w:rsid w:val="002D21F9"/>
    <w:rsid w:val="002D2463"/>
    <w:rsid w:val="002D28E0"/>
    <w:rsid w:val="002D2AC4"/>
    <w:rsid w:val="002D2B4E"/>
    <w:rsid w:val="002D2D87"/>
    <w:rsid w:val="002D32F7"/>
    <w:rsid w:val="002D3848"/>
    <w:rsid w:val="002D3968"/>
    <w:rsid w:val="002D3D7A"/>
    <w:rsid w:val="002D425A"/>
    <w:rsid w:val="002D4322"/>
    <w:rsid w:val="002D44D1"/>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9CC"/>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BCB"/>
    <w:rsid w:val="002E3BD9"/>
    <w:rsid w:val="002E5058"/>
    <w:rsid w:val="002E56DE"/>
    <w:rsid w:val="002E58E1"/>
    <w:rsid w:val="002E58FE"/>
    <w:rsid w:val="002E59BC"/>
    <w:rsid w:val="002E5BDD"/>
    <w:rsid w:val="002E5C56"/>
    <w:rsid w:val="002E6038"/>
    <w:rsid w:val="002E679D"/>
    <w:rsid w:val="002E6C98"/>
    <w:rsid w:val="002E6CE4"/>
    <w:rsid w:val="002E6D1F"/>
    <w:rsid w:val="002E7321"/>
    <w:rsid w:val="002E75CC"/>
    <w:rsid w:val="002E7894"/>
    <w:rsid w:val="002E7BB2"/>
    <w:rsid w:val="002E7C5F"/>
    <w:rsid w:val="002F0045"/>
    <w:rsid w:val="002F00F0"/>
    <w:rsid w:val="002F025B"/>
    <w:rsid w:val="002F0292"/>
    <w:rsid w:val="002F0684"/>
    <w:rsid w:val="002F0ADB"/>
    <w:rsid w:val="002F17A3"/>
    <w:rsid w:val="002F1E06"/>
    <w:rsid w:val="002F2508"/>
    <w:rsid w:val="002F29D2"/>
    <w:rsid w:val="002F2AE0"/>
    <w:rsid w:val="002F300D"/>
    <w:rsid w:val="002F39D9"/>
    <w:rsid w:val="002F3F16"/>
    <w:rsid w:val="002F413F"/>
    <w:rsid w:val="002F44AD"/>
    <w:rsid w:val="002F45D3"/>
    <w:rsid w:val="002F48D4"/>
    <w:rsid w:val="002F4934"/>
    <w:rsid w:val="002F4A52"/>
    <w:rsid w:val="002F4A7B"/>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0D6"/>
    <w:rsid w:val="003011C0"/>
    <w:rsid w:val="003012B7"/>
    <w:rsid w:val="00301327"/>
    <w:rsid w:val="0030167B"/>
    <w:rsid w:val="003019F6"/>
    <w:rsid w:val="00301EE4"/>
    <w:rsid w:val="00302144"/>
    <w:rsid w:val="00302239"/>
    <w:rsid w:val="00302292"/>
    <w:rsid w:val="003024AF"/>
    <w:rsid w:val="003024DE"/>
    <w:rsid w:val="00302701"/>
    <w:rsid w:val="00302739"/>
    <w:rsid w:val="003034FC"/>
    <w:rsid w:val="0030361B"/>
    <w:rsid w:val="003039EA"/>
    <w:rsid w:val="00303C07"/>
    <w:rsid w:val="00303D45"/>
    <w:rsid w:val="00303FB7"/>
    <w:rsid w:val="00304373"/>
    <w:rsid w:val="00304549"/>
    <w:rsid w:val="00304995"/>
    <w:rsid w:val="00304AC5"/>
    <w:rsid w:val="00304BB6"/>
    <w:rsid w:val="00304FCA"/>
    <w:rsid w:val="00305410"/>
    <w:rsid w:val="003054FD"/>
    <w:rsid w:val="00306079"/>
    <w:rsid w:val="003064B4"/>
    <w:rsid w:val="003065FB"/>
    <w:rsid w:val="003068F4"/>
    <w:rsid w:val="00306C20"/>
    <w:rsid w:val="0030740D"/>
    <w:rsid w:val="00307B27"/>
    <w:rsid w:val="00307C5E"/>
    <w:rsid w:val="00307D05"/>
    <w:rsid w:val="00307E76"/>
    <w:rsid w:val="00307F28"/>
    <w:rsid w:val="003101DC"/>
    <w:rsid w:val="0031035A"/>
    <w:rsid w:val="00310AB0"/>
    <w:rsid w:val="00310C62"/>
    <w:rsid w:val="00310CC6"/>
    <w:rsid w:val="00311642"/>
    <w:rsid w:val="00311761"/>
    <w:rsid w:val="00311941"/>
    <w:rsid w:val="003121B8"/>
    <w:rsid w:val="0031226C"/>
    <w:rsid w:val="003126E8"/>
    <w:rsid w:val="003137A0"/>
    <w:rsid w:val="003137ED"/>
    <w:rsid w:val="00313B6D"/>
    <w:rsid w:val="00313C4F"/>
    <w:rsid w:val="00313EE1"/>
    <w:rsid w:val="003141C2"/>
    <w:rsid w:val="00314629"/>
    <w:rsid w:val="00314B31"/>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1EA"/>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CC6"/>
    <w:rsid w:val="00323F9A"/>
    <w:rsid w:val="00323FAD"/>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BE8"/>
    <w:rsid w:val="00327FAC"/>
    <w:rsid w:val="003308C4"/>
    <w:rsid w:val="00330AA6"/>
    <w:rsid w:val="00330C30"/>
    <w:rsid w:val="00330DE8"/>
    <w:rsid w:val="00331406"/>
    <w:rsid w:val="00331BCC"/>
    <w:rsid w:val="00331DFF"/>
    <w:rsid w:val="003321C3"/>
    <w:rsid w:val="003322CC"/>
    <w:rsid w:val="00332962"/>
    <w:rsid w:val="00332B77"/>
    <w:rsid w:val="00332C85"/>
    <w:rsid w:val="00334436"/>
    <w:rsid w:val="0033443F"/>
    <w:rsid w:val="00334B8E"/>
    <w:rsid w:val="00335250"/>
    <w:rsid w:val="00335664"/>
    <w:rsid w:val="003358C6"/>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312"/>
    <w:rsid w:val="00344725"/>
    <w:rsid w:val="0034511B"/>
    <w:rsid w:val="003451E8"/>
    <w:rsid w:val="00345787"/>
    <w:rsid w:val="003465C3"/>
    <w:rsid w:val="00346AA0"/>
    <w:rsid w:val="00346D3D"/>
    <w:rsid w:val="003471DC"/>
    <w:rsid w:val="00347265"/>
    <w:rsid w:val="0034745C"/>
    <w:rsid w:val="00347B9B"/>
    <w:rsid w:val="00347F2E"/>
    <w:rsid w:val="0035025F"/>
    <w:rsid w:val="003503F4"/>
    <w:rsid w:val="0035041A"/>
    <w:rsid w:val="0035053E"/>
    <w:rsid w:val="003505AD"/>
    <w:rsid w:val="00350631"/>
    <w:rsid w:val="00350B5A"/>
    <w:rsid w:val="00350D1D"/>
    <w:rsid w:val="00350EFC"/>
    <w:rsid w:val="00350FE6"/>
    <w:rsid w:val="0035173C"/>
    <w:rsid w:val="0035180B"/>
    <w:rsid w:val="00351A39"/>
    <w:rsid w:val="00351C98"/>
    <w:rsid w:val="00351D57"/>
    <w:rsid w:val="00351EF4"/>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2572"/>
    <w:rsid w:val="0036262C"/>
    <w:rsid w:val="00362835"/>
    <w:rsid w:val="00362C5A"/>
    <w:rsid w:val="00362F2D"/>
    <w:rsid w:val="003635DD"/>
    <w:rsid w:val="00363F7A"/>
    <w:rsid w:val="00364201"/>
    <w:rsid w:val="00364903"/>
    <w:rsid w:val="00364A63"/>
    <w:rsid w:val="00365351"/>
    <w:rsid w:val="003653FD"/>
    <w:rsid w:val="0036561B"/>
    <w:rsid w:val="0036616D"/>
    <w:rsid w:val="0036664A"/>
    <w:rsid w:val="00366B92"/>
    <w:rsid w:val="00366C57"/>
    <w:rsid w:val="00366FD7"/>
    <w:rsid w:val="003671C1"/>
    <w:rsid w:val="00367310"/>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60D"/>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B9F"/>
    <w:rsid w:val="00374C6F"/>
    <w:rsid w:val="00374E17"/>
    <w:rsid w:val="00374F06"/>
    <w:rsid w:val="00374F99"/>
    <w:rsid w:val="003751FE"/>
    <w:rsid w:val="00375AE6"/>
    <w:rsid w:val="00375FFC"/>
    <w:rsid w:val="003760A2"/>
    <w:rsid w:val="00376289"/>
    <w:rsid w:val="003764FA"/>
    <w:rsid w:val="00376C2F"/>
    <w:rsid w:val="00376C90"/>
    <w:rsid w:val="00376E52"/>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5BD"/>
    <w:rsid w:val="00387675"/>
    <w:rsid w:val="0038776F"/>
    <w:rsid w:val="00387771"/>
    <w:rsid w:val="003879A2"/>
    <w:rsid w:val="00387B2B"/>
    <w:rsid w:val="00387B43"/>
    <w:rsid w:val="00387B53"/>
    <w:rsid w:val="00387EAD"/>
    <w:rsid w:val="003901D0"/>
    <w:rsid w:val="00390490"/>
    <w:rsid w:val="003904B1"/>
    <w:rsid w:val="003905A9"/>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651"/>
    <w:rsid w:val="00393B78"/>
    <w:rsid w:val="00393BD1"/>
    <w:rsid w:val="00393F47"/>
    <w:rsid w:val="00393FB1"/>
    <w:rsid w:val="003945D5"/>
    <w:rsid w:val="003946BF"/>
    <w:rsid w:val="00394775"/>
    <w:rsid w:val="00394B44"/>
    <w:rsid w:val="00394C79"/>
    <w:rsid w:val="0039502C"/>
    <w:rsid w:val="003950DF"/>
    <w:rsid w:val="003956CC"/>
    <w:rsid w:val="003956FE"/>
    <w:rsid w:val="0039598F"/>
    <w:rsid w:val="00395B7D"/>
    <w:rsid w:val="003960D5"/>
    <w:rsid w:val="0039610F"/>
    <w:rsid w:val="0039665F"/>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7D3"/>
    <w:rsid w:val="003A18FA"/>
    <w:rsid w:val="003A19E0"/>
    <w:rsid w:val="003A1A9C"/>
    <w:rsid w:val="003A1C38"/>
    <w:rsid w:val="003A1CEB"/>
    <w:rsid w:val="003A1CED"/>
    <w:rsid w:val="003A1D13"/>
    <w:rsid w:val="003A1DD5"/>
    <w:rsid w:val="003A2019"/>
    <w:rsid w:val="003A224B"/>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672"/>
    <w:rsid w:val="003A6704"/>
    <w:rsid w:val="003A67EA"/>
    <w:rsid w:val="003A6BC9"/>
    <w:rsid w:val="003A6CF6"/>
    <w:rsid w:val="003A76A9"/>
    <w:rsid w:val="003A7747"/>
    <w:rsid w:val="003A7D84"/>
    <w:rsid w:val="003A7F73"/>
    <w:rsid w:val="003B0299"/>
    <w:rsid w:val="003B05AA"/>
    <w:rsid w:val="003B0901"/>
    <w:rsid w:val="003B09BA"/>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4482"/>
    <w:rsid w:val="003B44BD"/>
    <w:rsid w:val="003B4FC5"/>
    <w:rsid w:val="003B52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B73"/>
    <w:rsid w:val="003C3EF9"/>
    <w:rsid w:val="003C412E"/>
    <w:rsid w:val="003C4250"/>
    <w:rsid w:val="003C4863"/>
    <w:rsid w:val="003C4952"/>
    <w:rsid w:val="003C4D16"/>
    <w:rsid w:val="003C4D8C"/>
    <w:rsid w:val="003C4F25"/>
    <w:rsid w:val="003C5280"/>
    <w:rsid w:val="003C60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3EF"/>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C64"/>
    <w:rsid w:val="003D6E1A"/>
    <w:rsid w:val="003D7179"/>
    <w:rsid w:val="003D7192"/>
    <w:rsid w:val="003D78AB"/>
    <w:rsid w:val="003D79E8"/>
    <w:rsid w:val="003E0385"/>
    <w:rsid w:val="003E0711"/>
    <w:rsid w:val="003E089F"/>
    <w:rsid w:val="003E0AB6"/>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4A"/>
    <w:rsid w:val="003E40C9"/>
    <w:rsid w:val="003E421E"/>
    <w:rsid w:val="003E4CDB"/>
    <w:rsid w:val="003E521B"/>
    <w:rsid w:val="003E52EB"/>
    <w:rsid w:val="003E565A"/>
    <w:rsid w:val="003E5B74"/>
    <w:rsid w:val="003E5DE2"/>
    <w:rsid w:val="003E60CE"/>
    <w:rsid w:val="003E6592"/>
    <w:rsid w:val="003E703E"/>
    <w:rsid w:val="003E73BC"/>
    <w:rsid w:val="003E76AD"/>
    <w:rsid w:val="003E7A07"/>
    <w:rsid w:val="003E7A1D"/>
    <w:rsid w:val="003F0587"/>
    <w:rsid w:val="003F060A"/>
    <w:rsid w:val="003F0656"/>
    <w:rsid w:val="003F0884"/>
    <w:rsid w:val="003F0905"/>
    <w:rsid w:val="003F0959"/>
    <w:rsid w:val="003F0A2B"/>
    <w:rsid w:val="003F0B9A"/>
    <w:rsid w:val="003F0E15"/>
    <w:rsid w:val="003F16E1"/>
    <w:rsid w:val="003F1997"/>
    <w:rsid w:val="003F1B6D"/>
    <w:rsid w:val="003F1D73"/>
    <w:rsid w:val="003F1ED0"/>
    <w:rsid w:val="003F20E2"/>
    <w:rsid w:val="003F2244"/>
    <w:rsid w:val="003F23A7"/>
    <w:rsid w:val="003F2564"/>
    <w:rsid w:val="003F2624"/>
    <w:rsid w:val="003F2711"/>
    <w:rsid w:val="003F2A56"/>
    <w:rsid w:val="003F2CB0"/>
    <w:rsid w:val="003F3865"/>
    <w:rsid w:val="003F3A77"/>
    <w:rsid w:val="003F3E0E"/>
    <w:rsid w:val="003F3FEB"/>
    <w:rsid w:val="003F477D"/>
    <w:rsid w:val="003F4933"/>
    <w:rsid w:val="003F4977"/>
    <w:rsid w:val="003F4E1C"/>
    <w:rsid w:val="003F4E39"/>
    <w:rsid w:val="003F5292"/>
    <w:rsid w:val="003F536B"/>
    <w:rsid w:val="003F586D"/>
    <w:rsid w:val="003F60DF"/>
    <w:rsid w:val="003F60EF"/>
    <w:rsid w:val="003F612E"/>
    <w:rsid w:val="003F6194"/>
    <w:rsid w:val="003F62B4"/>
    <w:rsid w:val="003F6853"/>
    <w:rsid w:val="003F6930"/>
    <w:rsid w:val="003F6F1A"/>
    <w:rsid w:val="003F73A0"/>
    <w:rsid w:val="003F74B1"/>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9FC"/>
    <w:rsid w:val="00410A4E"/>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6B"/>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977"/>
    <w:rsid w:val="004402A7"/>
    <w:rsid w:val="0044035D"/>
    <w:rsid w:val="0044037A"/>
    <w:rsid w:val="00440565"/>
    <w:rsid w:val="004407A9"/>
    <w:rsid w:val="00440EA5"/>
    <w:rsid w:val="004412F5"/>
    <w:rsid w:val="0044131C"/>
    <w:rsid w:val="0044142F"/>
    <w:rsid w:val="004414D4"/>
    <w:rsid w:val="004425C2"/>
    <w:rsid w:val="00442824"/>
    <w:rsid w:val="00442A1D"/>
    <w:rsid w:val="00442FCF"/>
    <w:rsid w:val="00442FFB"/>
    <w:rsid w:val="004430FD"/>
    <w:rsid w:val="004437EC"/>
    <w:rsid w:val="0044389A"/>
    <w:rsid w:val="00443CBF"/>
    <w:rsid w:val="00443DBB"/>
    <w:rsid w:val="00443F9A"/>
    <w:rsid w:val="004442A7"/>
    <w:rsid w:val="004443B8"/>
    <w:rsid w:val="004443F2"/>
    <w:rsid w:val="00444508"/>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AB"/>
    <w:rsid w:val="00450778"/>
    <w:rsid w:val="00450D3B"/>
    <w:rsid w:val="00450F2C"/>
    <w:rsid w:val="00450FB9"/>
    <w:rsid w:val="00451781"/>
    <w:rsid w:val="004518D5"/>
    <w:rsid w:val="004519BF"/>
    <w:rsid w:val="00451B06"/>
    <w:rsid w:val="00451BEB"/>
    <w:rsid w:val="0045212B"/>
    <w:rsid w:val="004527C0"/>
    <w:rsid w:val="00453871"/>
    <w:rsid w:val="00453DEF"/>
    <w:rsid w:val="004543E4"/>
    <w:rsid w:val="004548B1"/>
    <w:rsid w:val="004548E5"/>
    <w:rsid w:val="00454F08"/>
    <w:rsid w:val="0045510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22A1"/>
    <w:rsid w:val="004622D0"/>
    <w:rsid w:val="00462420"/>
    <w:rsid w:val="0046246C"/>
    <w:rsid w:val="004624DA"/>
    <w:rsid w:val="0046285A"/>
    <w:rsid w:val="00462A9C"/>
    <w:rsid w:val="00462B09"/>
    <w:rsid w:val="00462F34"/>
    <w:rsid w:val="00462FC4"/>
    <w:rsid w:val="00463383"/>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40D7"/>
    <w:rsid w:val="0047410D"/>
    <w:rsid w:val="00474678"/>
    <w:rsid w:val="00474827"/>
    <w:rsid w:val="00474A20"/>
    <w:rsid w:val="00474B33"/>
    <w:rsid w:val="00474E59"/>
    <w:rsid w:val="00474EEA"/>
    <w:rsid w:val="00474F2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D25"/>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B0B"/>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565"/>
    <w:rsid w:val="004B2700"/>
    <w:rsid w:val="004B2B31"/>
    <w:rsid w:val="004B2C03"/>
    <w:rsid w:val="004B2C33"/>
    <w:rsid w:val="004B2CDB"/>
    <w:rsid w:val="004B2FB2"/>
    <w:rsid w:val="004B304E"/>
    <w:rsid w:val="004B339D"/>
    <w:rsid w:val="004B34EF"/>
    <w:rsid w:val="004B354F"/>
    <w:rsid w:val="004B3567"/>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A2D"/>
    <w:rsid w:val="004B6FFB"/>
    <w:rsid w:val="004B795F"/>
    <w:rsid w:val="004B7BA5"/>
    <w:rsid w:val="004B7C7F"/>
    <w:rsid w:val="004C0346"/>
    <w:rsid w:val="004C03CC"/>
    <w:rsid w:val="004C0485"/>
    <w:rsid w:val="004C08E8"/>
    <w:rsid w:val="004C0A2B"/>
    <w:rsid w:val="004C0B5B"/>
    <w:rsid w:val="004C0F99"/>
    <w:rsid w:val="004C0FA3"/>
    <w:rsid w:val="004C102A"/>
    <w:rsid w:val="004C130D"/>
    <w:rsid w:val="004C1355"/>
    <w:rsid w:val="004C1430"/>
    <w:rsid w:val="004C1450"/>
    <w:rsid w:val="004C1624"/>
    <w:rsid w:val="004C1991"/>
    <w:rsid w:val="004C1FDC"/>
    <w:rsid w:val="004C21B6"/>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4FA"/>
    <w:rsid w:val="004D3D47"/>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ECA"/>
    <w:rsid w:val="004D7F8C"/>
    <w:rsid w:val="004E0033"/>
    <w:rsid w:val="004E03BE"/>
    <w:rsid w:val="004E0CD0"/>
    <w:rsid w:val="004E0DB9"/>
    <w:rsid w:val="004E1260"/>
    <w:rsid w:val="004E1AE8"/>
    <w:rsid w:val="004E1C80"/>
    <w:rsid w:val="004E1CBB"/>
    <w:rsid w:val="004E1D07"/>
    <w:rsid w:val="004E1DFD"/>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5B"/>
    <w:rsid w:val="004E4F85"/>
    <w:rsid w:val="004E53AE"/>
    <w:rsid w:val="004E5449"/>
    <w:rsid w:val="004E5B7D"/>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DD1"/>
    <w:rsid w:val="004F40F1"/>
    <w:rsid w:val="004F4760"/>
    <w:rsid w:val="004F4D8D"/>
    <w:rsid w:val="004F4E53"/>
    <w:rsid w:val="004F4F81"/>
    <w:rsid w:val="004F5261"/>
    <w:rsid w:val="004F58AB"/>
    <w:rsid w:val="004F5DA4"/>
    <w:rsid w:val="004F5E2A"/>
    <w:rsid w:val="004F64B1"/>
    <w:rsid w:val="004F66FA"/>
    <w:rsid w:val="004F67A9"/>
    <w:rsid w:val="004F6AFE"/>
    <w:rsid w:val="004F6F20"/>
    <w:rsid w:val="004F7373"/>
    <w:rsid w:val="004F73A5"/>
    <w:rsid w:val="004F7453"/>
    <w:rsid w:val="004F76A6"/>
    <w:rsid w:val="004F78C3"/>
    <w:rsid w:val="004F78E5"/>
    <w:rsid w:val="004F7C51"/>
    <w:rsid w:val="004F7CE6"/>
    <w:rsid w:val="004F7F1A"/>
    <w:rsid w:val="0050008F"/>
    <w:rsid w:val="005000E9"/>
    <w:rsid w:val="0050031C"/>
    <w:rsid w:val="0050043F"/>
    <w:rsid w:val="005004F7"/>
    <w:rsid w:val="00500798"/>
    <w:rsid w:val="005007E7"/>
    <w:rsid w:val="00500957"/>
    <w:rsid w:val="00500A46"/>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0A"/>
    <w:rsid w:val="0050397E"/>
    <w:rsid w:val="00503B21"/>
    <w:rsid w:val="00503C88"/>
    <w:rsid w:val="00503FAD"/>
    <w:rsid w:val="00504639"/>
    <w:rsid w:val="00504B82"/>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050"/>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70E"/>
    <w:rsid w:val="00517A27"/>
    <w:rsid w:val="00517C91"/>
    <w:rsid w:val="0052001B"/>
    <w:rsid w:val="005200F6"/>
    <w:rsid w:val="005205C8"/>
    <w:rsid w:val="005206F7"/>
    <w:rsid w:val="0052117B"/>
    <w:rsid w:val="00521404"/>
    <w:rsid w:val="0052140B"/>
    <w:rsid w:val="00521490"/>
    <w:rsid w:val="00521D65"/>
    <w:rsid w:val="00521DB1"/>
    <w:rsid w:val="00522008"/>
    <w:rsid w:val="0052217F"/>
    <w:rsid w:val="005221A4"/>
    <w:rsid w:val="00522473"/>
    <w:rsid w:val="005225D6"/>
    <w:rsid w:val="00522723"/>
    <w:rsid w:val="005229F8"/>
    <w:rsid w:val="0052327C"/>
    <w:rsid w:val="00523366"/>
    <w:rsid w:val="00523E18"/>
    <w:rsid w:val="00523F32"/>
    <w:rsid w:val="005241DC"/>
    <w:rsid w:val="0052422C"/>
    <w:rsid w:val="005244D5"/>
    <w:rsid w:val="00524545"/>
    <w:rsid w:val="00524662"/>
    <w:rsid w:val="005248C4"/>
    <w:rsid w:val="00524AD1"/>
    <w:rsid w:val="00524E6A"/>
    <w:rsid w:val="00525025"/>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3C9"/>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998"/>
    <w:rsid w:val="00534087"/>
    <w:rsid w:val="005342A9"/>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7B5"/>
    <w:rsid w:val="00537942"/>
    <w:rsid w:val="00537AB9"/>
    <w:rsid w:val="00537BE9"/>
    <w:rsid w:val="00537E22"/>
    <w:rsid w:val="00540147"/>
    <w:rsid w:val="005407CC"/>
    <w:rsid w:val="00540895"/>
    <w:rsid w:val="00540A18"/>
    <w:rsid w:val="00540E7B"/>
    <w:rsid w:val="00540EB6"/>
    <w:rsid w:val="0054154E"/>
    <w:rsid w:val="005417A0"/>
    <w:rsid w:val="00541BA4"/>
    <w:rsid w:val="00541E2B"/>
    <w:rsid w:val="0054209E"/>
    <w:rsid w:val="00542176"/>
    <w:rsid w:val="005421F5"/>
    <w:rsid w:val="00542675"/>
    <w:rsid w:val="005431ED"/>
    <w:rsid w:val="0054361C"/>
    <w:rsid w:val="005436D7"/>
    <w:rsid w:val="00543703"/>
    <w:rsid w:val="005439DA"/>
    <w:rsid w:val="00543A66"/>
    <w:rsid w:val="00543A83"/>
    <w:rsid w:val="00543D4A"/>
    <w:rsid w:val="00544220"/>
    <w:rsid w:val="005443BF"/>
    <w:rsid w:val="005444D2"/>
    <w:rsid w:val="00544C33"/>
    <w:rsid w:val="00544FD4"/>
    <w:rsid w:val="00544FE3"/>
    <w:rsid w:val="00545555"/>
    <w:rsid w:val="0054556F"/>
    <w:rsid w:val="00545B27"/>
    <w:rsid w:val="00545C3D"/>
    <w:rsid w:val="00545E6A"/>
    <w:rsid w:val="00546014"/>
    <w:rsid w:val="005462A4"/>
    <w:rsid w:val="00546310"/>
    <w:rsid w:val="00546738"/>
    <w:rsid w:val="005467D6"/>
    <w:rsid w:val="00546942"/>
    <w:rsid w:val="00546A1B"/>
    <w:rsid w:val="00546ADD"/>
    <w:rsid w:val="00546B78"/>
    <w:rsid w:val="00546E0A"/>
    <w:rsid w:val="00547123"/>
    <w:rsid w:val="0054754D"/>
    <w:rsid w:val="00547C61"/>
    <w:rsid w:val="00547DB9"/>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399"/>
    <w:rsid w:val="005617E8"/>
    <w:rsid w:val="00561A95"/>
    <w:rsid w:val="00561BF6"/>
    <w:rsid w:val="00561CCC"/>
    <w:rsid w:val="00561E4A"/>
    <w:rsid w:val="0056202B"/>
    <w:rsid w:val="005627AA"/>
    <w:rsid w:val="00562AD8"/>
    <w:rsid w:val="00562CDC"/>
    <w:rsid w:val="00563516"/>
    <w:rsid w:val="00563855"/>
    <w:rsid w:val="005639EE"/>
    <w:rsid w:val="00563FD2"/>
    <w:rsid w:val="0056434D"/>
    <w:rsid w:val="00564909"/>
    <w:rsid w:val="00564A22"/>
    <w:rsid w:val="00564D4C"/>
    <w:rsid w:val="005651F7"/>
    <w:rsid w:val="005655BE"/>
    <w:rsid w:val="00565679"/>
    <w:rsid w:val="00565E28"/>
    <w:rsid w:val="00565F7D"/>
    <w:rsid w:val="005660D6"/>
    <w:rsid w:val="00566B44"/>
    <w:rsid w:val="00566B83"/>
    <w:rsid w:val="00566C80"/>
    <w:rsid w:val="005670D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4AB"/>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A0"/>
    <w:rsid w:val="005753DB"/>
    <w:rsid w:val="005758BA"/>
    <w:rsid w:val="00575B6F"/>
    <w:rsid w:val="00575E27"/>
    <w:rsid w:val="00575EC1"/>
    <w:rsid w:val="00575FE0"/>
    <w:rsid w:val="00576392"/>
    <w:rsid w:val="00576653"/>
    <w:rsid w:val="0057672D"/>
    <w:rsid w:val="00576A37"/>
    <w:rsid w:val="00576FC7"/>
    <w:rsid w:val="00577368"/>
    <w:rsid w:val="005775E5"/>
    <w:rsid w:val="005777AC"/>
    <w:rsid w:val="00577EB4"/>
    <w:rsid w:val="00577F3D"/>
    <w:rsid w:val="00577FF5"/>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3147"/>
    <w:rsid w:val="00583250"/>
    <w:rsid w:val="005833FD"/>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4131"/>
    <w:rsid w:val="005943C6"/>
    <w:rsid w:val="005954F2"/>
    <w:rsid w:val="0059561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854"/>
    <w:rsid w:val="005A1A9D"/>
    <w:rsid w:val="005A1B59"/>
    <w:rsid w:val="005A1C57"/>
    <w:rsid w:val="005A1D03"/>
    <w:rsid w:val="005A1E1F"/>
    <w:rsid w:val="005A1F4B"/>
    <w:rsid w:val="005A2229"/>
    <w:rsid w:val="005A28F0"/>
    <w:rsid w:val="005A29CF"/>
    <w:rsid w:val="005A3040"/>
    <w:rsid w:val="005A31C6"/>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1751"/>
    <w:rsid w:val="005B188B"/>
    <w:rsid w:val="005B2418"/>
    <w:rsid w:val="005B2AFF"/>
    <w:rsid w:val="005B2D4D"/>
    <w:rsid w:val="005B2EB8"/>
    <w:rsid w:val="005B355C"/>
    <w:rsid w:val="005B3AB2"/>
    <w:rsid w:val="005B3C58"/>
    <w:rsid w:val="005B3C7C"/>
    <w:rsid w:val="005B3C87"/>
    <w:rsid w:val="005B3CB8"/>
    <w:rsid w:val="005B3FEB"/>
    <w:rsid w:val="005B4636"/>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33D3"/>
    <w:rsid w:val="005C376D"/>
    <w:rsid w:val="005C3A28"/>
    <w:rsid w:val="005C3A65"/>
    <w:rsid w:val="005C3CDF"/>
    <w:rsid w:val="005C41DC"/>
    <w:rsid w:val="005C4233"/>
    <w:rsid w:val="005C4873"/>
    <w:rsid w:val="005C4B4D"/>
    <w:rsid w:val="005C4D30"/>
    <w:rsid w:val="005C4DE3"/>
    <w:rsid w:val="005C5379"/>
    <w:rsid w:val="005C57AB"/>
    <w:rsid w:val="005C5849"/>
    <w:rsid w:val="005C5F5A"/>
    <w:rsid w:val="005C6110"/>
    <w:rsid w:val="005C69C5"/>
    <w:rsid w:val="005C6E93"/>
    <w:rsid w:val="005C6F0C"/>
    <w:rsid w:val="005C6FD9"/>
    <w:rsid w:val="005C7340"/>
    <w:rsid w:val="005C7A54"/>
    <w:rsid w:val="005C7CAD"/>
    <w:rsid w:val="005C7EF8"/>
    <w:rsid w:val="005D0102"/>
    <w:rsid w:val="005D02FA"/>
    <w:rsid w:val="005D047B"/>
    <w:rsid w:val="005D0790"/>
    <w:rsid w:val="005D0DDA"/>
    <w:rsid w:val="005D0DE9"/>
    <w:rsid w:val="005D0F67"/>
    <w:rsid w:val="005D1AE0"/>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94D"/>
    <w:rsid w:val="005D5975"/>
    <w:rsid w:val="005D5E46"/>
    <w:rsid w:val="005D609E"/>
    <w:rsid w:val="005D6132"/>
    <w:rsid w:val="005D6275"/>
    <w:rsid w:val="005D642C"/>
    <w:rsid w:val="005D64A5"/>
    <w:rsid w:val="005D65CE"/>
    <w:rsid w:val="005D6929"/>
    <w:rsid w:val="005D6A66"/>
    <w:rsid w:val="005D6B30"/>
    <w:rsid w:val="005D6E1C"/>
    <w:rsid w:val="005D76AC"/>
    <w:rsid w:val="005D7741"/>
    <w:rsid w:val="005D7C8C"/>
    <w:rsid w:val="005D7E04"/>
    <w:rsid w:val="005E0079"/>
    <w:rsid w:val="005E0082"/>
    <w:rsid w:val="005E0E13"/>
    <w:rsid w:val="005E0E28"/>
    <w:rsid w:val="005E1173"/>
    <w:rsid w:val="005E1385"/>
    <w:rsid w:val="005E1393"/>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F80"/>
    <w:rsid w:val="005E4FBD"/>
    <w:rsid w:val="005E5009"/>
    <w:rsid w:val="005E543E"/>
    <w:rsid w:val="005E5563"/>
    <w:rsid w:val="005E580A"/>
    <w:rsid w:val="005E66F1"/>
    <w:rsid w:val="005E6888"/>
    <w:rsid w:val="005E6AFB"/>
    <w:rsid w:val="005E6D7C"/>
    <w:rsid w:val="005E6E6E"/>
    <w:rsid w:val="005E6EDE"/>
    <w:rsid w:val="005E6FDD"/>
    <w:rsid w:val="005E7698"/>
    <w:rsid w:val="005E794F"/>
    <w:rsid w:val="005E79EC"/>
    <w:rsid w:val="005F0295"/>
    <w:rsid w:val="005F031E"/>
    <w:rsid w:val="005F06AD"/>
    <w:rsid w:val="005F07DC"/>
    <w:rsid w:val="005F09C2"/>
    <w:rsid w:val="005F0B4C"/>
    <w:rsid w:val="005F0B53"/>
    <w:rsid w:val="005F0C46"/>
    <w:rsid w:val="005F0C56"/>
    <w:rsid w:val="005F1312"/>
    <w:rsid w:val="005F1674"/>
    <w:rsid w:val="005F16EA"/>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DA1"/>
    <w:rsid w:val="005F6F9C"/>
    <w:rsid w:val="005F6FFC"/>
    <w:rsid w:val="005F71DC"/>
    <w:rsid w:val="005F72E7"/>
    <w:rsid w:val="005F77EE"/>
    <w:rsid w:val="005F7F11"/>
    <w:rsid w:val="005F7FEA"/>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66E"/>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8D9"/>
    <w:rsid w:val="00611E25"/>
    <w:rsid w:val="00612441"/>
    <w:rsid w:val="006128FF"/>
    <w:rsid w:val="00612C24"/>
    <w:rsid w:val="00612C73"/>
    <w:rsid w:val="00612CD2"/>
    <w:rsid w:val="00612D3C"/>
    <w:rsid w:val="00613036"/>
    <w:rsid w:val="006134CE"/>
    <w:rsid w:val="006138D8"/>
    <w:rsid w:val="00613D19"/>
    <w:rsid w:val="00613F66"/>
    <w:rsid w:val="00614064"/>
    <w:rsid w:val="006140B5"/>
    <w:rsid w:val="006141D8"/>
    <w:rsid w:val="006144AB"/>
    <w:rsid w:val="00614CB2"/>
    <w:rsid w:val="00614CB4"/>
    <w:rsid w:val="00614D1E"/>
    <w:rsid w:val="0061524B"/>
    <w:rsid w:val="00615624"/>
    <w:rsid w:val="0061565F"/>
    <w:rsid w:val="00615820"/>
    <w:rsid w:val="00615BDB"/>
    <w:rsid w:val="00615CC3"/>
    <w:rsid w:val="00615CCE"/>
    <w:rsid w:val="00615EFE"/>
    <w:rsid w:val="006162AA"/>
    <w:rsid w:val="00616885"/>
    <w:rsid w:val="00616B27"/>
    <w:rsid w:val="00616D2E"/>
    <w:rsid w:val="00616F18"/>
    <w:rsid w:val="0061717F"/>
    <w:rsid w:val="006171DC"/>
    <w:rsid w:val="00617402"/>
    <w:rsid w:val="006175CF"/>
    <w:rsid w:val="0061771D"/>
    <w:rsid w:val="00617C5B"/>
    <w:rsid w:val="00617F5D"/>
    <w:rsid w:val="006201A2"/>
    <w:rsid w:val="0062024A"/>
    <w:rsid w:val="00620254"/>
    <w:rsid w:val="00620686"/>
    <w:rsid w:val="00620860"/>
    <w:rsid w:val="00620966"/>
    <w:rsid w:val="006209E8"/>
    <w:rsid w:val="00620C68"/>
    <w:rsid w:val="00621B6A"/>
    <w:rsid w:val="00621C0B"/>
    <w:rsid w:val="00621C72"/>
    <w:rsid w:val="00621CAD"/>
    <w:rsid w:val="00622425"/>
    <w:rsid w:val="0062286B"/>
    <w:rsid w:val="00623084"/>
    <w:rsid w:val="00623427"/>
    <w:rsid w:val="006239D5"/>
    <w:rsid w:val="00623B45"/>
    <w:rsid w:val="00623EF3"/>
    <w:rsid w:val="00623F50"/>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169"/>
    <w:rsid w:val="00627A9B"/>
    <w:rsid w:val="00627BA3"/>
    <w:rsid w:val="00627C39"/>
    <w:rsid w:val="00627E44"/>
    <w:rsid w:val="006300D7"/>
    <w:rsid w:val="006306E2"/>
    <w:rsid w:val="00630D0A"/>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1BB"/>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37E04"/>
    <w:rsid w:val="006401A7"/>
    <w:rsid w:val="006401C6"/>
    <w:rsid w:val="00640207"/>
    <w:rsid w:val="00640222"/>
    <w:rsid w:val="00640263"/>
    <w:rsid w:val="00640529"/>
    <w:rsid w:val="006409F3"/>
    <w:rsid w:val="00640FE6"/>
    <w:rsid w:val="00641061"/>
    <w:rsid w:val="006416B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737"/>
    <w:rsid w:val="0064486C"/>
    <w:rsid w:val="00644A33"/>
    <w:rsid w:val="00644E60"/>
    <w:rsid w:val="00644F77"/>
    <w:rsid w:val="006455A3"/>
    <w:rsid w:val="006457B7"/>
    <w:rsid w:val="00645DFD"/>
    <w:rsid w:val="00646037"/>
    <w:rsid w:val="006464DB"/>
    <w:rsid w:val="006464E0"/>
    <w:rsid w:val="0064659C"/>
    <w:rsid w:val="00646A90"/>
    <w:rsid w:val="00646CF2"/>
    <w:rsid w:val="00646E66"/>
    <w:rsid w:val="0064779B"/>
    <w:rsid w:val="00647CB3"/>
    <w:rsid w:val="00647D60"/>
    <w:rsid w:val="00650150"/>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3205"/>
    <w:rsid w:val="00653273"/>
    <w:rsid w:val="006534D6"/>
    <w:rsid w:val="006537FA"/>
    <w:rsid w:val="00653830"/>
    <w:rsid w:val="00653B8D"/>
    <w:rsid w:val="00653D2D"/>
    <w:rsid w:val="006540F4"/>
    <w:rsid w:val="00654346"/>
    <w:rsid w:val="006544F6"/>
    <w:rsid w:val="006546CC"/>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9E"/>
    <w:rsid w:val="00662FA2"/>
    <w:rsid w:val="0066331F"/>
    <w:rsid w:val="006635DC"/>
    <w:rsid w:val="00663908"/>
    <w:rsid w:val="0066402E"/>
    <w:rsid w:val="00664032"/>
    <w:rsid w:val="006644FB"/>
    <w:rsid w:val="006646D1"/>
    <w:rsid w:val="006646F4"/>
    <w:rsid w:val="006647EF"/>
    <w:rsid w:val="00664851"/>
    <w:rsid w:val="00665229"/>
    <w:rsid w:val="00665316"/>
    <w:rsid w:val="00665448"/>
    <w:rsid w:val="006654E8"/>
    <w:rsid w:val="0066568F"/>
    <w:rsid w:val="00665B19"/>
    <w:rsid w:val="00665CCE"/>
    <w:rsid w:val="00665D51"/>
    <w:rsid w:val="00665F87"/>
    <w:rsid w:val="00666DA7"/>
    <w:rsid w:val="00666F36"/>
    <w:rsid w:val="006672FC"/>
    <w:rsid w:val="006673F1"/>
    <w:rsid w:val="0066741A"/>
    <w:rsid w:val="0066742B"/>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337"/>
    <w:rsid w:val="00671897"/>
    <w:rsid w:val="00671C8F"/>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E8E"/>
    <w:rsid w:val="0067616B"/>
    <w:rsid w:val="006767B8"/>
    <w:rsid w:val="006769FF"/>
    <w:rsid w:val="00677725"/>
    <w:rsid w:val="00677D6D"/>
    <w:rsid w:val="006800E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674"/>
    <w:rsid w:val="00684961"/>
    <w:rsid w:val="00684E2E"/>
    <w:rsid w:val="00685725"/>
    <w:rsid w:val="00685D3B"/>
    <w:rsid w:val="00685FC9"/>
    <w:rsid w:val="0068623E"/>
    <w:rsid w:val="00686310"/>
    <w:rsid w:val="00686366"/>
    <w:rsid w:val="006864F7"/>
    <w:rsid w:val="00686533"/>
    <w:rsid w:val="0068653A"/>
    <w:rsid w:val="0068673B"/>
    <w:rsid w:val="00687141"/>
    <w:rsid w:val="0068721F"/>
    <w:rsid w:val="00687E09"/>
    <w:rsid w:val="006905B3"/>
    <w:rsid w:val="00690A47"/>
    <w:rsid w:val="00690D12"/>
    <w:rsid w:val="00690F0E"/>
    <w:rsid w:val="00690FB4"/>
    <w:rsid w:val="00691885"/>
    <w:rsid w:val="00691898"/>
    <w:rsid w:val="006919C5"/>
    <w:rsid w:val="00691C4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80D"/>
    <w:rsid w:val="006949AD"/>
    <w:rsid w:val="00694F91"/>
    <w:rsid w:val="00695184"/>
    <w:rsid w:val="006958E7"/>
    <w:rsid w:val="00695C33"/>
    <w:rsid w:val="00695E95"/>
    <w:rsid w:val="00695ECF"/>
    <w:rsid w:val="00695F2E"/>
    <w:rsid w:val="00696244"/>
    <w:rsid w:val="00696787"/>
    <w:rsid w:val="006969D6"/>
    <w:rsid w:val="00696A1A"/>
    <w:rsid w:val="0069701A"/>
    <w:rsid w:val="0069735D"/>
    <w:rsid w:val="0069755C"/>
    <w:rsid w:val="0069786B"/>
    <w:rsid w:val="006979B9"/>
    <w:rsid w:val="006979DC"/>
    <w:rsid w:val="00697C2C"/>
    <w:rsid w:val="00697E3A"/>
    <w:rsid w:val="00697EB3"/>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7"/>
    <w:rsid w:val="006A3396"/>
    <w:rsid w:val="006A3531"/>
    <w:rsid w:val="006A3574"/>
    <w:rsid w:val="006A35AF"/>
    <w:rsid w:val="006A376D"/>
    <w:rsid w:val="006A3F94"/>
    <w:rsid w:val="006A4113"/>
    <w:rsid w:val="006A457C"/>
    <w:rsid w:val="006A4584"/>
    <w:rsid w:val="006A484F"/>
    <w:rsid w:val="006A49B5"/>
    <w:rsid w:val="006A4E24"/>
    <w:rsid w:val="006A5052"/>
    <w:rsid w:val="006A5185"/>
    <w:rsid w:val="006A534A"/>
    <w:rsid w:val="006A56FF"/>
    <w:rsid w:val="006A5976"/>
    <w:rsid w:val="006A5A24"/>
    <w:rsid w:val="006A5A45"/>
    <w:rsid w:val="006A5AA2"/>
    <w:rsid w:val="006A5CA3"/>
    <w:rsid w:val="006A5E26"/>
    <w:rsid w:val="006A6207"/>
    <w:rsid w:val="006A64BD"/>
    <w:rsid w:val="006A655E"/>
    <w:rsid w:val="006A6725"/>
    <w:rsid w:val="006A67C0"/>
    <w:rsid w:val="006A6B69"/>
    <w:rsid w:val="006A70F0"/>
    <w:rsid w:val="006A7574"/>
    <w:rsid w:val="006A7BF2"/>
    <w:rsid w:val="006A7C40"/>
    <w:rsid w:val="006A7D8B"/>
    <w:rsid w:val="006A7EBA"/>
    <w:rsid w:val="006A7F27"/>
    <w:rsid w:val="006A7FDD"/>
    <w:rsid w:val="006B0489"/>
    <w:rsid w:val="006B04DC"/>
    <w:rsid w:val="006B0A0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E7"/>
    <w:rsid w:val="006B3294"/>
    <w:rsid w:val="006B393F"/>
    <w:rsid w:val="006B3E55"/>
    <w:rsid w:val="006B40F5"/>
    <w:rsid w:val="006B415A"/>
    <w:rsid w:val="006B43A2"/>
    <w:rsid w:val="006B479E"/>
    <w:rsid w:val="006B49F6"/>
    <w:rsid w:val="006B4D11"/>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3B2"/>
    <w:rsid w:val="006C0985"/>
    <w:rsid w:val="006C09DD"/>
    <w:rsid w:val="006C0A1A"/>
    <w:rsid w:val="006C1255"/>
    <w:rsid w:val="006C13F7"/>
    <w:rsid w:val="006C187D"/>
    <w:rsid w:val="006C1B3F"/>
    <w:rsid w:val="006C2249"/>
    <w:rsid w:val="006C2428"/>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582"/>
    <w:rsid w:val="006D0A70"/>
    <w:rsid w:val="006D0AD9"/>
    <w:rsid w:val="006D0DED"/>
    <w:rsid w:val="006D0E79"/>
    <w:rsid w:val="006D1158"/>
    <w:rsid w:val="006D11D3"/>
    <w:rsid w:val="006D182D"/>
    <w:rsid w:val="006D1914"/>
    <w:rsid w:val="006D19ED"/>
    <w:rsid w:val="006D1A23"/>
    <w:rsid w:val="006D1F1A"/>
    <w:rsid w:val="006D21FF"/>
    <w:rsid w:val="006D2627"/>
    <w:rsid w:val="006D2B5D"/>
    <w:rsid w:val="006D2C3C"/>
    <w:rsid w:val="006D31AF"/>
    <w:rsid w:val="006D31DD"/>
    <w:rsid w:val="006D4278"/>
    <w:rsid w:val="006D431E"/>
    <w:rsid w:val="006D475D"/>
    <w:rsid w:val="006D47F3"/>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F"/>
    <w:rsid w:val="006E2190"/>
    <w:rsid w:val="006E22CC"/>
    <w:rsid w:val="006E2570"/>
    <w:rsid w:val="006E25ED"/>
    <w:rsid w:val="006E2816"/>
    <w:rsid w:val="006E2AA6"/>
    <w:rsid w:val="006E2C17"/>
    <w:rsid w:val="006E2FED"/>
    <w:rsid w:val="006E32B6"/>
    <w:rsid w:val="006E3A42"/>
    <w:rsid w:val="006E3D3A"/>
    <w:rsid w:val="006E3DC3"/>
    <w:rsid w:val="006E43AA"/>
    <w:rsid w:val="006E4567"/>
    <w:rsid w:val="006E459B"/>
    <w:rsid w:val="006E45AE"/>
    <w:rsid w:val="006E512D"/>
    <w:rsid w:val="006E5151"/>
    <w:rsid w:val="006E54EC"/>
    <w:rsid w:val="006E5545"/>
    <w:rsid w:val="006E554E"/>
    <w:rsid w:val="006E55A4"/>
    <w:rsid w:val="006E594B"/>
    <w:rsid w:val="006E5AF0"/>
    <w:rsid w:val="006E5E9E"/>
    <w:rsid w:val="006E63AC"/>
    <w:rsid w:val="006E6706"/>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BE1"/>
    <w:rsid w:val="006F0C12"/>
    <w:rsid w:val="006F0EB1"/>
    <w:rsid w:val="006F1008"/>
    <w:rsid w:val="006F1167"/>
    <w:rsid w:val="006F1629"/>
    <w:rsid w:val="006F1897"/>
    <w:rsid w:val="006F18D6"/>
    <w:rsid w:val="006F1C02"/>
    <w:rsid w:val="006F1C96"/>
    <w:rsid w:val="006F1D86"/>
    <w:rsid w:val="006F22CB"/>
    <w:rsid w:val="006F291E"/>
    <w:rsid w:val="006F2B10"/>
    <w:rsid w:val="006F2E21"/>
    <w:rsid w:val="006F3052"/>
    <w:rsid w:val="006F314D"/>
    <w:rsid w:val="006F3403"/>
    <w:rsid w:val="006F3738"/>
    <w:rsid w:val="006F3B01"/>
    <w:rsid w:val="006F3BDF"/>
    <w:rsid w:val="006F4072"/>
    <w:rsid w:val="006F4189"/>
    <w:rsid w:val="006F425D"/>
    <w:rsid w:val="006F4411"/>
    <w:rsid w:val="006F4A19"/>
    <w:rsid w:val="006F4B36"/>
    <w:rsid w:val="006F4E0C"/>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563"/>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D8"/>
    <w:rsid w:val="00701FEC"/>
    <w:rsid w:val="00702876"/>
    <w:rsid w:val="007028E8"/>
    <w:rsid w:val="00702BFC"/>
    <w:rsid w:val="007034BC"/>
    <w:rsid w:val="007035F6"/>
    <w:rsid w:val="007036E5"/>
    <w:rsid w:val="00703936"/>
    <w:rsid w:val="007043EE"/>
    <w:rsid w:val="007047A7"/>
    <w:rsid w:val="0070493E"/>
    <w:rsid w:val="00704A33"/>
    <w:rsid w:val="00704ADD"/>
    <w:rsid w:val="00704DEB"/>
    <w:rsid w:val="00704F36"/>
    <w:rsid w:val="007050C4"/>
    <w:rsid w:val="0070540B"/>
    <w:rsid w:val="00705584"/>
    <w:rsid w:val="00705E96"/>
    <w:rsid w:val="007062E8"/>
    <w:rsid w:val="0070652C"/>
    <w:rsid w:val="00706BA7"/>
    <w:rsid w:val="00706C3D"/>
    <w:rsid w:val="00706E08"/>
    <w:rsid w:val="007070E2"/>
    <w:rsid w:val="0070711F"/>
    <w:rsid w:val="0070712A"/>
    <w:rsid w:val="00707352"/>
    <w:rsid w:val="0070743B"/>
    <w:rsid w:val="007078D0"/>
    <w:rsid w:val="00707D11"/>
    <w:rsid w:val="007101EE"/>
    <w:rsid w:val="00710486"/>
    <w:rsid w:val="007104C4"/>
    <w:rsid w:val="00710994"/>
    <w:rsid w:val="007109CD"/>
    <w:rsid w:val="00710A3E"/>
    <w:rsid w:val="00710AC3"/>
    <w:rsid w:val="00710B0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C1E"/>
    <w:rsid w:val="00720F97"/>
    <w:rsid w:val="007215A9"/>
    <w:rsid w:val="007218A9"/>
    <w:rsid w:val="0072190B"/>
    <w:rsid w:val="00721AC9"/>
    <w:rsid w:val="00721E1D"/>
    <w:rsid w:val="007225C1"/>
    <w:rsid w:val="007228F2"/>
    <w:rsid w:val="00722B72"/>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A89"/>
    <w:rsid w:val="00726B11"/>
    <w:rsid w:val="00726C26"/>
    <w:rsid w:val="00726E6B"/>
    <w:rsid w:val="00726E9B"/>
    <w:rsid w:val="0072711D"/>
    <w:rsid w:val="007271F4"/>
    <w:rsid w:val="007273A7"/>
    <w:rsid w:val="00727E9F"/>
    <w:rsid w:val="007300DD"/>
    <w:rsid w:val="007302AF"/>
    <w:rsid w:val="00730302"/>
    <w:rsid w:val="00730456"/>
    <w:rsid w:val="007305A9"/>
    <w:rsid w:val="00730E8D"/>
    <w:rsid w:val="00731139"/>
    <w:rsid w:val="007311D6"/>
    <w:rsid w:val="0073128B"/>
    <w:rsid w:val="0073171A"/>
    <w:rsid w:val="00731A41"/>
    <w:rsid w:val="00731B2A"/>
    <w:rsid w:val="00731D37"/>
    <w:rsid w:val="00731E4B"/>
    <w:rsid w:val="00731F48"/>
    <w:rsid w:val="00732035"/>
    <w:rsid w:val="0073214E"/>
    <w:rsid w:val="007322D2"/>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6080"/>
    <w:rsid w:val="007361C3"/>
    <w:rsid w:val="0073637C"/>
    <w:rsid w:val="007368ED"/>
    <w:rsid w:val="00736D7B"/>
    <w:rsid w:val="0073759D"/>
    <w:rsid w:val="0073777F"/>
    <w:rsid w:val="007377ED"/>
    <w:rsid w:val="007379C8"/>
    <w:rsid w:val="00737BBB"/>
    <w:rsid w:val="00737C8E"/>
    <w:rsid w:val="00737F20"/>
    <w:rsid w:val="007400A7"/>
    <w:rsid w:val="00740698"/>
    <w:rsid w:val="007406C0"/>
    <w:rsid w:val="00740733"/>
    <w:rsid w:val="00740AC1"/>
    <w:rsid w:val="00740CD3"/>
    <w:rsid w:val="0074108B"/>
    <w:rsid w:val="00741A49"/>
    <w:rsid w:val="00741ED8"/>
    <w:rsid w:val="007420C9"/>
    <w:rsid w:val="007421BE"/>
    <w:rsid w:val="00742235"/>
    <w:rsid w:val="00742695"/>
    <w:rsid w:val="00742A51"/>
    <w:rsid w:val="00742ACE"/>
    <w:rsid w:val="00742BB4"/>
    <w:rsid w:val="00742BFB"/>
    <w:rsid w:val="00742CC3"/>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F76"/>
    <w:rsid w:val="007521EF"/>
    <w:rsid w:val="00752497"/>
    <w:rsid w:val="007525D9"/>
    <w:rsid w:val="0075288B"/>
    <w:rsid w:val="007528EA"/>
    <w:rsid w:val="00752C8B"/>
    <w:rsid w:val="00752DD9"/>
    <w:rsid w:val="00752FE7"/>
    <w:rsid w:val="00753119"/>
    <w:rsid w:val="007536BB"/>
    <w:rsid w:val="00753B9D"/>
    <w:rsid w:val="00753C19"/>
    <w:rsid w:val="00753D6B"/>
    <w:rsid w:val="00753F01"/>
    <w:rsid w:val="0075412E"/>
    <w:rsid w:val="0075416A"/>
    <w:rsid w:val="00754698"/>
    <w:rsid w:val="00754D64"/>
    <w:rsid w:val="00755621"/>
    <w:rsid w:val="00755B06"/>
    <w:rsid w:val="00755E06"/>
    <w:rsid w:val="00755F3F"/>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256"/>
    <w:rsid w:val="00766559"/>
    <w:rsid w:val="007667D5"/>
    <w:rsid w:val="00766B0E"/>
    <w:rsid w:val="00766BFB"/>
    <w:rsid w:val="00766C85"/>
    <w:rsid w:val="00766D54"/>
    <w:rsid w:val="00766DFE"/>
    <w:rsid w:val="0076731C"/>
    <w:rsid w:val="00767416"/>
    <w:rsid w:val="0076747C"/>
    <w:rsid w:val="007678B6"/>
    <w:rsid w:val="00767D6A"/>
    <w:rsid w:val="0077016B"/>
    <w:rsid w:val="00770732"/>
    <w:rsid w:val="00770BE7"/>
    <w:rsid w:val="00770C8B"/>
    <w:rsid w:val="00770CEE"/>
    <w:rsid w:val="00770DE6"/>
    <w:rsid w:val="00771AAB"/>
    <w:rsid w:val="00771FB5"/>
    <w:rsid w:val="007721AD"/>
    <w:rsid w:val="00772900"/>
    <w:rsid w:val="00772D15"/>
    <w:rsid w:val="00772DC3"/>
    <w:rsid w:val="007733AD"/>
    <w:rsid w:val="007733C4"/>
    <w:rsid w:val="00773F28"/>
    <w:rsid w:val="007743A1"/>
    <w:rsid w:val="007744EF"/>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055"/>
    <w:rsid w:val="007771F1"/>
    <w:rsid w:val="00777232"/>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5AD"/>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2F"/>
    <w:rsid w:val="00794980"/>
    <w:rsid w:val="007949DE"/>
    <w:rsid w:val="00794D66"/>
    <w:rsid w:val="007952B0"/>
    <w:rsid w:val="007954AC"/>
    <w:rsid w:val="0079579F"/>
    <w:rsid w:val="00795F58"/>
    <w:rsid w:val="0079601B"/>
    <w:rsid w:val="0079627F"/>
    <w:rsid w:val="007962E1"/>
    <w:rsid w:val="0079663F"/>
    <w:rsid w:val="00796907"/>
    <w:rsid w:val="00796DE8"/>
    <w:rsid w:val="00796F91"/>
    <w:rsid w:val="0079727F"/>
    <w:rsid w:val="00797A65"/>
    <w:rsid w:val="00797B31"/>
    <w:rsid w:val="00797D3D"/>
    <w:rsid w:val="00797DAA"/>
    <w:rsid w:val="00797FCF"/>
    <w:rsid w:val="007A0321"/>
    <w:rsid w:val="007A0506"/>
    <w:rsid w:val="007A05DB"/>
    <w:rsid w:val="007A0616"/>
    <w:rsid w:val="007A099A"/>
    <w:rsid w:val="007A0A6E"/>
    <w:rsid w:val="007A0DAC"/>
    <w:rsid w:val="007A1189"/>
    <w:rsid w:val="007A15BA"/>
    <w:rsid w:val="007A166E"/>
    <w:rsid w:val="007A19FA"/>
    <w:rsid w:val="007A1B63"/>
    <w:rsid w:val="007A1BD6"/>
    <w:rsid w:val="007A1EF3"/>
    <w:rsid w:val="007A2ABA"/>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5C5"/>
    <w:rsid w:val="007B56EF"/>
    <w:rsid w:val="007B5A66"/>
    <w:rsid w:val="007B5BC8"/>
    <w:rsid w:val="007B5EE9"/>
    <w:rsid w:val="007B630D"/>
    <w:rsid w:val="007B634B"/>
    <w:rsid w:val="007B697F"/>
    <w:rsid w:val="007B6B8A"/>
    <w:rsid w:val="007B7454"/>
    <w:rsid w:val="007B7832"/>
    <w:rsid w:val="007B7A3B"/>
    <w:rsid w:val="007C0160"/>
    <w:rsid w:val="007C0197"/>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256"/>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0BE"/>
    <w:rsid w:val="007D020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BC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75B"/>
    <w:rsid w:val="007D68F4"/>
    <w:rsid w:val="007D6BF5"/>
    <w:rsid w:val="007D6C84"/>
    <w:rsid w:val="007D6CE5"/>
    <w:rsid w:val="007D6EF0"/>
    <w:rsid w:val="007D6F08"/>
    <w:rsid w:val="007D7042"/>
    <w:rsid w:val="007D7059"/>
    <w:rsid w:val="007D794A"/>
    <w:rsid w:val="007D79CF"/>
    <w:rsid w:val="007D7E94"/>
    <w:rsid w:val="007E0162"/>
    <w:rsid w:val="007E02CC"/>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B1C"/>
    <w:rsid w:val="007E2B64"/>
    <w:rsid w:val="007E3288"/>
    <w:rsid w:val="007E40E8"/>
    <w:rsid w:val="007E48CD"/>
    <w:rsid w:val="007E48E4"/>
    <w:rsid w:val="007E4F0D"/>
    <w:rsid w:val="007E50B0"/>
    <w:rsid w:val="007E531F"/>
    <w:rsid w:val="007E592A"/>
    <w:rsid w:val="007E5A14"/>
    <w:rsid w:val="007E5A5B"/>
    <w:rsid w:val="007E5D48"/>
    <w:rsid w:val="007E5FE4"/>
    <w:rsid w:val="007E5FFD"/>
    <w:rsid w:val="007E6735"/>
    <w:rsid w:val="007E67F4"/>
    <w:rsid w:val="007E6847"/>
    <w:rsid w:val="007E6EF1"/>
    <w:rsid w:val="007E714F"/>
    <w:rsid w:val="007E7B2B"/>
    <w:rsid w:val="007E7CBA"/>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4A8"/>
    <w:rsid w:val="007F2DBB"/>
    <w:rsid w:val="007F2E8D"/>
    <w:rsid w:val="007F2EBA"/>
    <w:rsid w:val="007F2ED4"/>
    <w:rsid w:val="007F314B"/>
    <w:rsid w:val="007F37A7"/>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FBC"/>
    <w:rsid w:val="00802410"/>
    <w:rsid w:val="0080254F"/>
    <w:rsid w:val="008027BE"/>
    <w:rsid w:val="00802927"/>
    <w:rsid w:val="00802A29"/>
    <w:rsid w:val="00802C79"/>
    <w:rsid w:val="008030BC"/>
    <w:rsid w:val="008034CC"/>
    <w:rsid w:val="008039AF"/>
    <w:rsid w:val="00803D8B"/>
    <w:rsid w:val="00803E2E"/>
    <w:rsid w:val="008041E1"/>
    <w:rsid w:val="00804581"/>
    <w:rsid w:val="00804867"/>
    <w:rsid w:val="00804A69"/>
    <w:rsid w:val="00804B2F"/>
    <w:rsid w:val="00805186"/>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6E4"/>
    <w:rsid w:val="00811954"/>
    <w:rsid w:val="00811EF6"/>
    <w:rsid w:val="008122C1"/>
    <w:rsid w:val="008123D5"/>
    <w:rsid w:val="008124FE"/>
    <w:rsid w:val="008127B0"/>
    <w:rsid w:val="008131A8"/>
    <w:rsid w:val="0081356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320"/>
    <w:rsid w:val="0081543C"/>
    <w:rsid w:val="00815454"/>
    <w:rsid w:val="008154B6"/>
    <w:rsid w:val="008155E8"/>
    <w:rsid w:val="00815706"/>
    <w:rsid w:val="00815AD8"/>
    <w:rsid w:val="00815F85"/>
    <w:rsid w:val="00816654"/>
    <w:rsid w:val="0081675A"/>
    <w:rsid w:val="00816A54"/>
    <w:rsid w:val="00816D94"/>
    <w:rsid w:val="0081727D"/>
    <w:rsid w:val="00817508"/>
    <w:rsid w:val="00817742"/>
    <w:rsid w:val="00817829"/>
    <w:rsid w:val="0081787C"/>
    <w:rsid w:val="00817B8F"/>
    <w:rsid w:val="00817C96"/>
    <w:rsid w:val="00817D2A"/>
    <w:rsid w:val="00817F27"/>
    <w:rsid w:val="00820970"/>
    <w:rsid w:val="00820995"/>
    <w:rsid w:val="00820CDF"/>
    <w:rsid w:val="00820DF1"/>
    <w:rsid w:val="00821121"/>
    <w:rsid w:val="0082172C"/>
    <w:rsid w:val="00821781"/>
    <w:rsid w:val="00821990"/>
    <w:rsid w:val="008220AC"/>
    <w:rsid w:val="008228BF"/>
    <w:rsid w:val="0082313E"/>
    <w:rsid w:val="00823233"/>
    <w:rsid w:val="00823335"/>
    <w:rsid w:val="008237B2"/>
    <w:rsid w:val="00823F61"/>
    <w:rsid w:val="00823F74"/>
    <w:rsid w:val="0082449E"/>
    <w:rsid w:val="008249FF"/>
    <w:rsid w:val="0082512D"/>
    <w:rsid w:val="008251EC"/>
    <w:rsid w:val="008254DD"/>
    <w:rsid w:val="008257F4"/>
    <w:rsid w:val="008259D8"/>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2E8"/>
    <w:rsid w:val="008338BE"/>
    <w:rsid w:val="00833EF5"/>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999"/>
    <w:rsid w:val="00836B2D"/>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412"/>
    <w:rsid w:val="00842DB7"/>
    <w:rsid w:val="00842E03"/>
    <w:rsid w:val="00842E0A"/>
    <w:rsid w:val="00842EDB"/>
    <w:rsid w:val="0084387F"/>
    <w:rsid w:val="00843AFD"/>
    <w:rsid w:val="008440EC"/>
    <w:rsid w:val="00844179"/>
    <w:rsid w:val="00844318"/>
    <w:rsid w:val="008444F8"/>
    <w:rsid w:val="00844750"/>
    <w:rsid w:val="0084494E"/>
    <w:rsid w:val="00844F44"/>
    <w:rsid w:val="00845035"/>
    <w:rsid w:val="0084503E"/>
    <w:rsid w:val="0084504C"/>
    <w:rsid w:val="0084507A"/>
    <w:rsid w:val="00845768"/>
    <w:rsid w:val="00845F51"/>
    <w:rsid w:val="00845F6D"/>
    <w:rsid w:val="00846106"/>
    <w:rsid w:val="008462E7"/>
    <w:rsid w:val="00846424"/>
    <w:rsid w:val="00846467"/>
    <w:rsid w:val="00846A9D"/>
    <w:rsid w:val="00846AFB"/>
    <w:rsid w:val="00846CC6"/>
    <w:rsid w:val="00846D8A"/>
    <w:rsid w:val="00847991"/>
    <w:rsid w:val="00847C4E"/>
    <w:rsid w:val="008504B3"/>
    <w:rsid w:val="0085126C"/>
    <w:rsid w:val="0085130C"/>
    <w:rsid w:val="00851435"/>
    <w:rsid w:val="0085154E"/>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EF2"/>
    <w:rsid w:val="00853F50"/>
    <w:rsid w:val="00854090"/>
    <w:rsid w:val="008540E5"/>
    <w:rsid w:val="008541B6"/>
    <w:rsid w:val="00854290"/>
    <w:rsid w:val="0085434A"/>
    <w:rsid w:val="008543A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D61"/>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352"/>
    <w:rsid w:val="008734E7"/>
    <w:rsid w:val="00873BF0"/>
    <w:rsid w:val="0087408D"/>
    <w:rsid w:val="008740D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1E"/>
    <w:rsid w:val="00876AC7"/>
    <w:rsid w:val="00876B50"/>
    <w:rsid w:val="00876D62"/>
    <w:rsid w:val="00876E56"/>
    <w:rsid w:val="00876ED6"/>
    <w:rsid w:val="0087721D"/>
    <w:rsid w:val="0087746C"/>
    <w:rsid w:val="0087756C"/>
    <w:rsid w:val="00877B6F"/>
    <w:rsid w:val="00877C57"/>
    <w:rsid w:val="00877E1A"/>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F46"/>
    <w:rsid w:val="00885FCF"/>
    <w:rsid w:val="00886012"/>
    <w:rsid w:val="00886116"/>
    <w:rsid w:val="0088649C"/>
    <w:rsid w:val="0088651F"/>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111D"/>
    <w:rsid w:val="008A1596"/>
    <w:rsid w:val="008A1597"/>
    <w:rsid w:val="008A177A"/>
    <w:rsid w:val="008A197B"/>
    <w:rsid w:val="008A1C65"/>
    <w:rsid w:val="008A1C6C"/>
    <w:rsid w:val="008A1EA1"/>
    <w:rsid w:val="008A217B"/>
    <w:rsid w:val="008A23A6"/>
    <w:rsid w:val="008A24BD"/>
    <w:rsid w:val="008A2AAE"/>
    <w:rsid w:val="008A2D2E"/>
    <w:rsid w:val="008A2F26"/>
    <w:rsid w:val="008A2F9B"/>
    <w:rsid w:val="008A31E6"/>
    <w:rsid w:val="008A3390"/>
    <w:rsid w:val="008A36ED"/>
    <w:rsid w:val="008A3898"/>
    <w:rsid w:val="008A3CA5"/>
    <w:rsid w:val="008A42D8"/>
    <w:rsid w:val="008A457F"/>
    <w:rsid w:val="008A4856"/>
    <w:rsid w:val="008A4BE0"/>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35D"/>
    <w:rsid w:val="008B097E"/>
    <w:rsid w:val="008B0C49"/>
    <w:rsid w:val="008B0CD0"/>
    <w:rsid w:val="008B0FE8"/>
    <w:rsid w:val="008B130E"/>
    <w:rsid w:val="008B1651"/>
    <w:rsid w:val="008B175A"/>
    <w:rsid w:val="008B1AD9"/>
    <w:rsid w:val="008B1EFF"/>
    <w:rsid w:val="008B2146"/>
    <w:rsid w:val="008B21F5"/>
    <w:rsid w:val="008B23CB"/>
    <w:rsid w:val="008B269F"/>
    <w:rsid w:val="008B2A2E"/>
    <w:rsid w:val="008B2D1D"/>
    <w:rsid w:val="008B2DB1"/>
    <w:rsid w:val="008B2DEB"/>
    <w:rsid w:val="008B35ED"/>
    <w:rsid w:val="008B398B"/>
    <w:rsid w:val="008B3DF4"/>
    <w:rsid w:val="008B41AC"/>
    <w:rsid w:val="008B41EF"/>
    <w:rsid w:val="008B4230"/>
    <w:rsid w:val="008B43A7"/>
    <w:rsid w:val="008B447F"/>
    <w:rsid w:val="008B4B0D"/>
    <w:rsid w:val="008B4B33"/>
    <w:rsid w:val="008B5577"/>
    <w:rsid w:val="008B5C3F"/>
    <w:rsid w:val="008B5F91"/>
    <w:rsid w:val="008B60E9"/>
    <w:rsid w:val="008B60ED"/>
    <w:rsid w:val="008B6E5C"/>
    <w:rsid w:val="008B7260"/>
    <w:rsid w:val="008B757A"/>
    <w:rsid w:val="008B766A"/>
    <w:rsid w:val="008B7A0E"/>
    <w:rsid w:val="008C13C3"/>
    <w:rsid w:val="008C148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41"/>
    <w:rsid w:val="008C51AC"/>
    <w:rsid w:val="008C52B6"/>
    <w:rsid w:val="008C555C"/>
    <w:rsid w:val="008C55F4"/>
    <w:rsid w:val="008C560E"/>
    <w:rsid w:val="008C5744"/>
    <w:rsid w:val="008C59D5"/>
    <w:rsid w:val="008C5B10"/>
    <w:rsid w:val="008C5D67"/>
    <w:rsid w:val="008C6285"/>
    <w:rsid w:val="008C64CA"/>
    <w:rsid w:val="008C68A2"/>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1D3"/>
    <w:rsid w:val="008D3208"/>
    <w:rsid w:val="008D3A86"/>
    <w:rsid w:val="008D3DE7"/>
    <w:rsid w:val="008D3F21"/>
    <w:rsid w:val="008D4277"/>
    <w:rsid w:val="008D4423"/>
    <w:rsid w:val="008D453F"/>
    <w:rsid w:val="008D4544"/>
    <w:rsid w:val="008D46DD"/>
    <w:rsid w:val="008D47A1"/>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562"/>
    <w:rsid w:val="008E2613"/>
    <w:rsid w:val="008E290D"/>
    <w:rsid w:val="008E2911"/>
    <w:rsid w:val="008E2B47"/>
    <w:rsid w:val="008E2C59"/>
    <w:rsid w:val="008E3108"/>
    <w:rsid w:val="008E329C"/>
    <w:rsid w:val="008E35C0"/>
    <w:rsid w:val="008E378A"/>
    <w:rsid w:val="008E388C"/>
    <w:rsid w:val="008E3982"/>
    <w:rsid w:val="008E3D7C"/>
    <w:rsid w:val="008E3F52"/>
    <w:rsid w:val="008E40BC"/>
    <w:rsid w:val="008E412D"/>
    <w:rsid w:val="008E427C"/>
    <w:rsid w:val="008E451A"/>
    <w:rsid w:val="008E4820"/>
    <w:rsid w:val="008E48D1"/>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B80"/>
    <w:rsid w:val="008F0C10"/>
    <w:rsid w:val="008F0D27"/>
    <w:rsid w:val="008F1CF8"/>
    <w:rsid w:val="008F2201"/>
    <w:rsid w:val="008F2595"/>
    <w:rsid w:val="008F2B4B"/>
    <w:rsid w:val="008F2E23"/>
    <w:rsid w:val="008F2EE4"/>
    <w:rsid w:val="008F3D2D"/>
    <w:rsid w:val="008F3D7C"/>
    <w:rsid w:val="008F3DC9"/>
    <w:rsid w:val="008F4107"/>
    <w:rsid w:val="008F4240"/>
    <w:rsid w:val="008F473A"/>
    <w:rsid w:val="008F48AD"/>
    <w:rsid w:val="008F494F"/>
    <w:rsid w:val="008F4BFE"/>
    <w:rsid w:val="008F4E3F"/>
    <w:rsid w:val="008F5184"/>
    <w:rsid w:val="008F52F0"/>
    <w:rsid w:val="008F5405"/>
    <w:rsid w:val="008F595E"/>
    <w:rsid w:val="008F5BCF"/>
    <w:rsid w:val="008F6188"/>
    <w:rsid w:val="008F61EB"/>
    <w:rsid w:val="008F6649"/>
    <w:rsid w:val="008F67E8"/>
    <w:rsid w:val="008F6CD1"/>
    <w:rsid w:val="008F759E"/>
    <w:rsid w:val="008F7A8D"/>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1EE7"/>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70"/>
    <w:rsid w:val="009045C7"/>
    <w:rsid w:val="0090480E"/>
    <w:rsid w:val="00904A52"/>
    <w:rsid w:val="00904A62"/>
    <w:rsid w:val="00904B6D"/>
    <w:rsid w:val="009056A8"/>
    <w:rsid w:val="009058DE"/>
    <w:rsid w:val="00905A06"/>
    <w:rsid w:val="00906100"/>
    <w:rsid w:val="009067B8"/>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E1A"/>
    <w:rsid w:val="00912104"/>
    <w:rsid w:val="009123B9"/>
    <w:rsid w:val="0091252D"/>
    <w:rsid w:val="00913F4C"/>
    <w:rsid w:val="0091404B"/>
    <w:rsid w:val="0091423A"/>
    <w:rsid w:val="009146CD"/>
    <w:rsid w:val="00914A5D"/>
    <w:rsid w:val="00914A6C"/>
    <w:rsid w:val="00914F86"/>
    <w:rsid w:val="00915032"/>
    <w:rsid w:val="009152AB"/>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3C57"/>
    <w:rsid w:val="00924108"/>
    <w:rsid w:val="0092434B"/>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CF"/>
    <w:rsid w:val="00927211"/>
    <w:rsid w:val="0092746B"/>
    <w:rsid w:val="00927670"/>
    <w:rsid w:val="00927752"/>
    <w:rsid w:val="00927AC7"/>
    <w:rsid w:val="00930305"/>
    <w:rsid w:val="00930408"/>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57F"/>
    <w:rsid w:val="00934958"/>
    <w:rsid w:val="009349A9"/>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478"/>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6FA5"/>
    <w:rsid w:val="00947238"/>
    <w:rsid w:val="00947711"/>
    <w:rsid w:val="00947C79"/>
    <w:rsid w:val="009504EC"/>
    <w:rsid w:val="009509D7"/>
    <w:rsid w:val="00950B09"/>
    <w:rsid w:val="00950DD1"/>
    <w:rsid w:val="00951224"/>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4E6B"/>
    <w:rsid w:val="0095506D"/>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66C"/>
    <w:rsid w:val="009677F9"/>
    <w:rsid w:val="00967851"/>
    <w:rsid w:val="009679AA"/>
    <w:rsid w:val="00967CD0"/>
    <w:rsid w:val="00967D2D"/>
    <w:rsid w:val="00967EBF"/>
    <w:rsid w:val="00970187"/>
    <w:rsid w:val="0097020F"/>
    <w:rsid w:val="00970292"/>
    <w:rsid w:val="009704AD"/>
    <w:rsid w:val="00970F7A"/>
    <w:rsid w:val="00970FE3"/>
    <w:rsid w:val="009710D6"/>
    <w:rsid w:val="00971190"/>
    <w:rsid w:val="0097123C"/>
    <w:rsid w:val="00971454"/>
    <w:rsid w:val="00971CA3"/>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F2"/>
    <w:rsid w:val="009739F8"/>
    <w:rsid w:val="00973DA5"/>
    <w:rsid w:val="00973F29"/>
    <w:rsid w:val="00973FA8"/>
    <w:rsid w:val="00974182"/>
    <w:rsid w:val="009741C8"/>
    <w:rsid w:val="009744FF"/>
    <w:rsid w:val="00974520"/>
    <w:rsid w:val="00974AF4"/>
    <w:rsid w:val="00974D6B"/>
    <w:rsid w:val="00974EBD"/>
    <w:rsid w:val="009751BA"/>
    <w:rsid w:val="00975502"/>
    <w:rsid w:val="00975859"/>
    <w:rsid w:val="00975903"/>
    <w:rsid w:val="00975C78"/>
    <w:rsid w:val="00975E6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DB7"/>
    <w:rsid w:val="00982E67"/>
    <w:rsid w:val="00983061"/>
    <w:rsid w:val="00983223"/>
    <w:rsid w:val="009832B2"/>
    <w:rsid w:val="009832B5"/>
    <w:rsid w:val="009837CF"/>
    <w:rsid w:val="009838CE"/>
    <w:rsid w:val="00983B21"/>
    <w:rsid w:val="00983C41"/>
    <w:rsid w:val="00984206"/>
    <w:rsid w:val="00984558"/>
    <w:rsid w:val="00984734"/>
    <w:rsid w:val="00984C64"/>
    <w:rsid w:val="0098501F"/>
    <w:rsid w:val="0098511E"/>
    <w:rsid w:val="009852B3"/>
    <w:rsid w:val="0098541D"/>
    <w:rsid w:val="00985CA4"/>
    <w:rsid w:val="00986259"/>
    <w:rsid w:val="009866A2"/>
    <w:rsid w:val="00986800"/>
    <w:rsid w:val="00986956"/>
    <w:rsid w:val="009869E5"/>
    <w:rsid w:val="00986F08"/>
    <w:rsid w:val="009874F6"/>
    <w:rsid w:val="009876A0"/>
    <w:rsid w:val="00987818"/>
    <w:rsid w:val="009879B5"/>
    <w:rsid w:val="009879F4"/>
    <w:rsid w:val="00987FE4"/>
    <w:rsid w:val="0099010E"/>
    <w:rsid w:val="009905F4"/>
    <w:rsid w:val="009908F2"/>
    <w:rsid w:val="00990E7B"/>
    <w:rsid w:val="00990F3C"/>
    <w:rsid w:val="009917F3"/>
    <w:rsid w:val="00991F39"/>
    <w:rsid w:val="00992624"/>
    <w:rsid w:val="0099262D"/>
    <w:rsid w:val="00992688"/>
    <w:rsid w:val="009926B8"/>
    <w:rsid w:val="009926B9"/>
    <w:rsid w:val="009927C4"/>
    <w:rsid w:val="00992A3F"/>
    <w:rsid w:val="00992A91"/>
    <w:rsid w:val="00992F3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1C0"/>
    <w:rsid w:val="009A0212"/>
    <w:rsid w:val="009A02C4"/>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4E1"/>
    <w:rsid w:val="009A37AC"/>
    <w:rsid w:val="009A3AB5"/>
    <w:rsid w:val="009A4289"/>
    <w:rsid w:val="009A462F"/>
    <w:rsid w:val="009A4A99"/>
    <w:rsid w:val="009A4ACF"/>
    <w:rsid w:val="009A4D85"/>
    <w:rsid w:val="009A516A"/>
    <w:rsid w:val="009A528E"/>
    <w:rsid w:val="009A566D"/>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51D"/>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08B"/>
    <w:rsid w:val="009B616B"/>
    <w:rsid w:val="009B62F3"/>
    <w:rsid w:val="009B68AD"/>
    <w:rsid w:val="009B6C13"/>
    <w:rsid w:val="009B78AA"/>
    <w:rsid w:val="009B7BB7"/>
    <w:rsid w:val="009B7D5A"/>
    <w:rsid w:val="009B7FC5"/>
    <w:rsid w:val="009B7FFA"/>
    <w:rsid w:val="009C00EF"/>
    <w:rsid w:val="009C0575"/>
    <w:rsid w:val="009C089E"/>
    <w:rsid w:val="009C0BC1"/>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42"/>
    <w:rsid w:val="009C5190"/>
    <w:rsid w:val="009C520B"/>
    <w:rsid w:val="009C52B5"/>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97"/>
    <w:rsid w:val="009D090F"/>
    <w:rsid w:val="009D09ED"/>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C0"/>
    <w:rsid w:val="009D69DA"/>
    <w:rsid w:val="009D6D32"/>
    <w:rsid w:val="009D73AC"/>
    <w:rsid w:val="009D74D3"/>
    <w:rsid w:val="009D75A4"/>
    <w:rsid w:val="009E0D2B"/>
    <w:rsid w:val="009E0EA8"/>
    <w:rsid w:val="009E1059"/>
    <w:rsid w:val="009E10FF"/>
    <w:rsid w:val="009E11A9"/>
    <w:rsid w:val="009E176B"/>
    <w:rsid w:val="009E1A8D"/>
    <w:rsid w:val="009E1D74"/>
    <w:rsid w:val="009E1E13"/>
    <w:rsid w:val="009E1F70"/>
    <w:rsid w:val="009E1FFC"/>
    <w:rsid w:val="009E2371"/>
    <w:rsid w:val="009E2A61"/>
    <w:rsid w:val="009E2F97"/>
    <w:rsid w:val="009E3235"/>
    <w:rsid w:val="009E35F6"/>
    <w:rsid w:val="009E3790"/>
    <w:rsid w:val="009E3885"/>
    <w:rsid w:val="009E3B6F"/>
    <w:rsid w:val="009E3C27"/>
    <w:rsid w:val="009E3C9B"/>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5C4"/>
    <w:rsid w:val="009E798E"/>
    <w:rsid w:val="009E7D58"/>
    <w:rsid w:val="009F06E6"/>
    <w:rsid w:val="009F06F6"/>
    <w:rsid w:val="009F074E"/>
    <w:rsid w:val="009F0C38"/>
    <w:rsid w:val="009F0CD1"/>
    <w:rsid w:val="009F1033"/>
    <w:rsid w:val="009F187B"/>
    <w:rsid w:val="009F1933"/>
    <w:rsid w:val="009F2E7E"/>
    <w:rsid w:val="009F2EAB"/>
    <w:rsid w:val="009F31F3"/>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6E8"/>
    <w:rsid w:val="009F6891"/>
    <w:rsid w:val="009F6E83"/>
    <w:rsid w:val="009F7169"/>
    <w:rsid w:val="009F7235"/>
    <w:rsid w:val="009F76CB"/>
    <w:rsid w:val="009F7883"/>
    <w:rsid w:val="009F7BD3"/>
    <w:rsid w:val="00A00519"/>
    <w:rsid w:val="00A009FB"/>
    <w:rsid w:val="00A00C35"/>
    <w:rsid w:val="00A00FF1"/>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60E"/>
    <w:rsid w:val="00A06CE9"/>
    <w:rsid w:val="00A06F57"/>
    <w:rsid w:val="00A07160"/>
    <w:rsid w:val="00A07374"/>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94C"/>
    <w:rsid w:val="00A16A02"/>
    <w:rsid w:val="00A16CE1"/>
    <w:rsid w:val="00A16ED8"/>
    <w:rsid w:val="00A17345"/>
    <w:rsid w:val="00A1788B"/>
    <w:rsid w:val="00A1789B"/>
    <w:rsid w:val="00A17B7C"/>
    <w:rsid w:val="00A17DB3"/>
    <w:rsid w:val="00A17FA6"/>
    <w:rsid w:val="00A20253"/>
    <w:rsid w:val="00A2049C"/>
    <w:rsid w:val="00A205BF"/>
    <w:rsid w:val="00A20718"/>
    <w:rsid w:val="00A207BB"/>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9C"/>
    <w:rsid w:val="00A22FB7"/>
    <w:rsid w:val="00A23459"/>
    <w:rsid w:val="00A2349B"/>
    <w:rsid w:val="00A23730"/>
    <w:rsid w:val="00A23921"/>
    <w:rsid w:val="00A2394B"/>
    <w:rsid w:val="00A23AB0"/>
    <w:rsid w:val="00A23CAB"/>
    <w:rsid w:val="00A24150"/>
    <w:rsid w:val="00A2470A"/>
    <w:rsid w:val="00A2481C"/>
    <w:rsid w:val="00A24CCF"/>
    <w:rsid w:val="00A24E55"/>
    <w:rsid w:val="00A25A28"/>
    <w:rsid w:val="00A25BA4"/>
    <w:rsid w:val="00A25EE4"/>
    <w:rsid w:val="00A2610A"/>
    <w:rsid w:val="00A261E4"/>
    <w:rsid w:val="00A263FB"/>
    <w:rsid w:val="00A26883"/>
    <w:rsid w:val="00A26A9C"/>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19B"/>
    <w:rsid w:val="00A3345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EA4"/>
    <w:rsid w:val="00A3612B"/>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26B"/>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2F4"/>
    <w:rsid w:val="00A4556F"/>
    <w:rsid w:val="00A4570E"/>
    <w:rsid w:val="00A45A1B"/>
    <w:rsid w:val="00A45A3B"/>
    <w:rsid w:val="00A45A5D"/>
    <w:rsid w:val="00A45B31"/>
    <w:rsid w:val="00A45CA8"/>
    <w:rsid w:val="00A4609C"/>
    <w:rsid w:val="00A466DA"/>
    <w:rsid w:val="00A46C01"/>
    <w:rsid w:val="00A46E32"/>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B70"/>
    <w:rsid w:val="00A52065"/>
    <w:rsid w:val="00A521E0"/>
    <w:rsid w:val="00A52C29"/>
    <w:rsid w:val="00A52D1E"/>
    <w:rsid w:val="00A52EF2"/>
    <w:rsid w:val="00A53850"/>
    <w:rsid w:val="00A539C9"/>
    <w:rsid w:val="00A53A6D"/>
    <w:rsid w:val="00A53DFA"/>
    <w:rsid w:val="00A53EA7"/>
    <w:rsid w:val="00A53FD8"/>
    <w:rsid w:val="00A54208"/>
    <w:rsid w:val="00A54398"/>
    <w:rsid w:val="00A544BF"/>
    <w:rsid w:val="00A54850"/>
    <w:rsid w:val="00A54A90"/>
    <w:rsid w:val="00A54CCA"/>
    <w:rsid w:val="00A54D16"/>
    <w:rsid w:val="00A5545E"/>
    <w:rsid w:val="00A5579B"/>
    <w:rsid w:val="00A5586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278"/>
    <w:rsid w:val="00A6056E"/>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730"/>
    <w:rsid w:val="00A66824"/>
    <w:rsid w:val="00A66A5A"/>
    <w:rsid w:val="00A66C20"/>
    <w:rsid w:val="00A66C7C"/>
    <w:rsid w:val="00A6724C"/>
    <w:rsid w:val="00A67290"/>
    <w:rsid w:val="00A67347"/>
    <w:rsid w:val="00A677C1"/>
    <w:rsid w:val="00A67A8E"/>
    <w:rsid w:val="00A67AC6"/>
    <w:rsid w:val="00A67E4D"/>
    <w:rsid w:val="00A70027"/>
    <w:rsid w:val="00A70270"/>
    <w:rsid w:val="00A70725"/>
    <w:rsid w:val="00A707FE"/>
    <w:rsid w:val="00A70A35"/>
    <w:rsid w:val="00A70B83"/>
    <w:rsid w:val="00A70C0A"/>
    <w:rsid w:val="00A70C9B"/>
    <w:rsid w:val="00A7141F"/>
    <w:rsid w:val="00A7166D"/>
    <w:rsid w:val="00A71822"/>
    <w:rsid w:val="00A71D6B"/>
    <w:rsid w:val="00A7222B"/>
    <w:rsid w:val="00A7224A"/>
    <w:rsid w:val="00A72415"/>
    <w:rsid w:val="00A724D3"/>
    <w:rsid w:val="00A730F4"/>
    <w:rsid w:val="00A733CB"/>
    <w:rsid w:val="00A733D6"/>
    <w:rsid w:val="00A73602"/>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62C"/>
    <w:rsid w:val="00A76696"/>
    <w:rsid w:val="00A768BC"/>
    <w:rsid w:val="00A7692C"/>
    <w:rsid w:val="00A769A7"/>
    <w:rsid w:val="00A76A52"/>
    <w:rsid w:val="00A76BF2"/>
    <w:rsid w:val="00A76FC0"/>
    <w:rsid w:val="00A770A5"/>
    <w:rsid w:val="00A7735F"/>
    <w:rsid w:val="00A7747E"/>
    <w:rsid w:val="00A776EF"/>
    <w:rsid w:val="00A77B9B"/>
    <w:rsid w:val="00A77C0E"/>
    <w:rsid w:val="00A77C53"/>
    <w:rsid w:val="00A77D83"/>
    <w:rsid w:val="00A77F26"/>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D6"/>
    <w:rsid w:val="00A94A70"/>
    <w:rsid w:val="00A94B44"/>
    <w:rsid w:val="00A94CAC"/>
    <w:rsid w:val="00A94D0B"/>
    <w:rsid w:val="00A94D31"/>
    <w:rsid w:val="00A9505F"/>
    <w:rsid w:val="00A95163"/>
    <w:rsid w:val="00A95262"/>
    <w:rsid w:val="00A9526D"/>
    <w:rsid w:val="00A95464"/>
    <w:rsid w:val="00A95A3E"/>
    <w:rsid w:val="00A95CF5"/>
    <w:rsid w:val="00A95F7A"/>
    <w:rsid w:val="00A96058"/>
    <w:rsid w:val="00A962C6"/>
    <w:rsid w:val="00A967F8"/>
    <w:rsid w:val="00A96801"/>
    <w:rsid w:val="00A9684F"/>
    <w:rsid w:val="00A9692B"/>
    <w:rsid w:val="00A96A94"/>
    <w:rsid w:val="00A96D7E"/>
    <w:rsid w:val="00A96E51"/>
    <w:rsid w:val="00A9727C"/>
    <w:rsid w:val="00A97666"/>
    <w:rsid w:val="00A978FA"/>
    <w:rsid w:val="00A97B8C"/>
    <w:rsid w:val="00A97E7B"/>
    <w:rsid w:val="00AA0003"/>
    <w:rsid w:val="00AA0154"/>
    <w:rsid w:val="00AA0851"/>
    <w:rsid w:val="00AA0BE7"/>
    <w:rsid w:val="00AA158B"/>
    <w:rsid w:val="00AA1D12"/>
    <w:rsid w:val="00AA1EEC"/>
    <w:rsid w:val="00AA2061"/>
    <w:rsid w:val="00AA210C"/>
    <w:rsid w:val="00AA2587"/>
    <w:rsid w:val="00AA29F2"/>
    <w:rsid w:val="00AA2BB5"/>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81A"/>
    <w:rsid w:val="00AB18DF"/>
    <w:rsid w:val="00AB1A33"/>
    <w:rsid w:val="00AB1B3E"/>
    <w:rsid w:val="00AB1C99"/>
    <w:rsid w:val="00AB2857"/>
    <w:rsid w:val="00AB2A53"/>
    <w:rsid w:val="00AB2D45"/>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C0732"/>
    <w:rsid w:val="00AC0820"/>
    <w:rsid w:val="00AC0E6B"/>
    <w:rsid w:val="00AC1191"/>
    <w:rsid w:val="00AC1281"/>
    <w:rsid w:val="00AC18FF"/>
    <w:rsid w:val="00AC262F"/>
    <w:rsid w:val="00AC2CE6"/>
    <w:rsid w:val="00AC2D4E"/>
    <w:rsid w:val="00AC2E90"/>
    <w:rsid w:val="00AC3084"/>
    <w:rsid w:val="00AC3287"/>
    <w:rsid w:val="00AC3431"/>
    <w:rsid w:val="00AC3539"/>
    <w:rsid w:val="00AC38E9"/>
    <w:rsid w:val="00AC390A"/>
    <w:rsid w:val="00AC446F"/>
    <w:rsid w:val="00AC45D6"/>
    <w:rsid w:val="00AC4D53"/>
    <w:rsid w:val="00AC4E2E"/>
    <w:rsid w:val="00AC4EEF"/>
    <w:rsid w:val="00AC51A3"/>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10"/>
    <w:rsid w:val="00AD0ED1"/>
    <w:rsid w:val="00AD12BD"/>
    <w:rsid w:val="00AD163D"/>
    <w:rsid w:val="00AD1C4D"/>
    <w:rsid w:val="00AD1DFE"/>
    <w:rsid w:val="00AD1F06"/>
    <w:rsid w:val="00AD1FA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12FE"/>
    <w:rsid w:val="00AE1418"/>
    <w:rsid w:val="00AE14B7"/>
    <w:rsid w:val="00AE183B"/>
    <w:rsid w:val="00AE1F9D"/>
    <w:rsid w:val="00AE2205"/>
    <w:rsid w:val="00AE232B"/>
    <w:rsid w:val="00AE2BFE"/>
    <w:rsid w:val="00AE3004"/>
    <w:rsid w:val="00AE3588"/>
    <w:rsid w:val="00AE39EF"/>
    <w:rsid w:val="00AE3CE1"/>
    <w:rsid w:val="00AE4177"/>
    <w:rsid w:val="00AE4318"/>
    <w:rsid w:val="00AE4557"/>
    <w:rsid w:val="00AE487D"/>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9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345"/>
    <w:rsid w:val="00AF43D7"/>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A6B"/>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77F"/>
    <w:rsid w:val="00B1093D"/>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BD"/>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245B"/>
    <w:rsid w:val="00B22780"/>
    <w:rsid w:val="00B227BE"/>
    <w:rsid w:val="00B22D5C"/>
    <w:rsid w:val="00B233A2"/>
    <w:rsid w:val="00B233A9"/>
    <w:rsid w:val="00B236BE"/>
    <w:rsid w:val="00B236F4"/>
    <w:rsid w:val="00B239CC"/>
    <w:rsid w:val="00B2413A"/>
    <w:rsid w:val="00B24689"/>
    <w:rsid w:val="00B24850"/>
    <w:rsid w:val="00B2498B"/>
    <w:rsid w:val="00B24F49"/>
    <w:rsid w:val="00B251AE"/>
    <w:rsid w:val="00B254EC"/>
    <w:rsid w:val="00B25585"/>
    <w:rsid w:val="00B25794"/>
    <w:rsid w:val="00B25A70"/>
    <w:rsid w:val="00B25BD8"/>
    <w:rsid w:val="00B25E1D"/>
    <w:rsid w:val="00B25F9A"/>
    <w:rsid w:val="00B2613A"/>
    <w:rsid w:val="00B26974"/>
    <w:rsid w:val="00B2699C"/>
    <w:rsid w:val="00B269CE"/>
    <w:rsid w:val="00B26A14"/>
    <w:rsid w:val="00B26B9B"/>
    <w:rsid w:val="00B26F51"/>
    <w:rsid w:val="00B2704E"/>
    <w:rsid w:val="00B2757B"/>
    <w:rsid w:val="00B27B36"/>
    <w:rsid w:val="00B27BFB"/>
    <w:rsid w:val="00B27C26"/>
    <w:rsid w:val="00B27D54"/>
    <w:rsid w:val="00B27E32"/>
    <w:rsid w:val="00B305C0"/>
    <w:rsid w:val="00B30995"/>
    <w:rsid w:val="00B30C56"/>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CE"/>
    <w:rsid w:val="00B37A76"/>
    <w:rsid w:val="00B37BD5"/>
    <w:rsid w:val="00B37DD8"/>
    <w:rsid w:val="00B37E1E"/>
    <w:rsid w:val="00B4003E"/>
    <w:rsid w:val="00B40086"/>
    <w:rsid w:val="00B40292"/>
    <w:rsid w:val="00B40400"/>
    <w:rsid w:val="00B40600"/>
    <w:rsid w:val="00B406B2"/>
    <w:rsid w:val="00B40D4D"/>
    <w:rsid w:val="00B40D73"/>
    <w:rsid w:val="00B411A3"/>
    <w:rsid w:val="00B412CB"/>
    <w:rsid w:val="00B41351"/>
    <w:rsid w:val="00B415EF"/>
    <w:rsid w:val="00B416CE"/>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B1"/>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000"/>
    <w:rsid w:val="00B57861"/>
    <w:rsid w:val="00B57A15"/>
    <w:rsid w:val="00B57CA4"/>
    <w:rsid w:val="00B57EC6"/>
    <w:rsid w:val="00B60307"/>
    <w:rsid w:val="00B6032F"/>
    <w:rsid w:val="00B60396"/>
    <w:rsid w:val="00B607B8"/>
    <w:rsid w:val="00B6083A"/>
    <w:rsid w:val="00B60914"/>
    <w:rsid w:val="00B60E6E"/>
    <w:rsid w:val="00B60FF3"/>
    <w:rsid w:val="00B61590"/>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D1C"/>
    <w:rsid w:val="00B664EC"/>
    <w:rsid w:val="00B665AE"/>
    <w:rsid w:val="00B66801"/>
    <w:rsid w:val="00B66EA2"/>
    <w:rsid w:val="00B66F33"/>
    <w:rsid w:val="00B6796C"/>
    <w:rsid w:val="00B67B2B"/>
    <w:rsid w:val="00B67F1C"/>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C83"/>
    <w:rsid w:val="00B75F2C"/>
    <w:rsid w:val="00B765DC"/>
    <w:rsid w:val="00B76727"/>
    <w:rsid w:val="00B768FC"/>
    <w:rsid w:val="00B76DF0"/>
    <w:rsid w:val="00B77062"/>
    <w:rsid w:val="00B7709F"/>
    <w:rsid w:val="00B774CC"/>
    <w:rsid w:val="00B77502"/>
    <w:rsid w:val="00B77954"/>
    <w:rsid w:val="00B77A5A"/>
    <w:rsid w:val="00B77D8A"/>
    <w:rsid w:val="00B80460"/>
    <w:rsid w:val="00B8053A"/>
    <w:rsid w:val="00B8053B"/>
    <w:rsid w:val="00B80733"/>
    <w:rsid w:val="00B80795"/>
    <w:rsid w:val="00B80C6A"/>
    <w:rsid w:val="00B80E2F"/>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30"/>
    <w:rsid w:val="00B83BC6"/>
    <w:rsid w:val="00B83DF6"/>
    <w:rsid w:val="00B8408E"/>
    <w:rsid w:val="00B842CA"/>
    <w:rsid w:val="00B84A6F"/>
    <w:rsid w:val="00B84BE8"/>
    <w:rsid w:val="00B85123"/>
    <w:rsid w:val="00B851DD"/>
    <w:rsid w:val="00B857A4"/>
    <w:rsid w:val="00B857F1"/>
    <w:rsid w:val="00B858D4"/>
    <w:rsid w:val="00B85AC3"/>
    <w:rsid w:val="00B85E03"/>
    <w:rsid w:val="00B85F67"/>
    <w:rsid w:val="00B86557"/>
    <w:rsid w:val="00B86686"/>
    <w:rsid w:val="00B86734"/>
    <w:rsid w:val="00B8692C"/>
    <w:rsid w:val="00B86988"/>
    <w:rsid w:val="00B86A4D"/>
    <w:rsid w:val="00B86BDC"/>
    <w:rsid w:val="00B87094"/>
    <w:rsid w:val="00B870D6"/>
    <w:rsid w:val="00B872AE"/>
    <w:rsid w:val="00B874FB"/>
    <w:rsid w:val="00B8769E"/>
    <w:rsid w:val="00B876C8"/>
    <w:rsid w:val="00B90DC8"/>
    <w:rsid w:val="00B91356"/>
    <w:rsid w:val="00B91E0F"/>
    <w:rsid w:val="00B926E0"/>
    <w:rsid w:val="00B928B6"/>
    <w:rsid w:val="00B92DE1"/>
    <w:rsid w:val="00B92EFE"/>
    <w:rsid w:val="00B93A34"/>
    <w:rsid w:val="00B93B55"/>
    <w:rsid w:val="00B93B73"/>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3AF"/>
    <w:rsid w:val="00B96577"/>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6B8"/>
    <w:rsid w:val="00BB070E"/>
    <w:rsid w:val="00BB0A02"/>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1D0"/>
    <w:rsid w:val="00BC6BDE"/>
    <w:rsid w:val="00BC70D5"/>
    <w:rsid w:val="00BC7102"/>
    <w:rsid w:val="00BC71C5"/>
    <w:rsid w:val="00BC73C5"/>
    <w:rsid w:val="00BC7659"/>
    <w:rsid w:val="00BC77C9"/>
    <w:rsid w:val="00BC7A00"/>
    <w:rsid w:val="00BC7A42"/>
    <w:rsid w:val="00BC7F66"/>
    <w:rsid w:val="00BD013E"/>
    <w:rsid w:val="00BD032C"/>
    <w:rsid w:val="00BD082C"/>
    <w:rsid w:val="00BD0950"/>
    <w:rsid w:val="00BD09A3"/>
    <w:rsid w:val="00BD0F6C"/>
    <w:rsid w:val="00BD0FC4"/>
    <w:rsid w:val="00BD140B"/>
    <w:rsid w:val="00BD1A37"/>
    <w:rsid w:val="00BD238C"/>
    <w:rsid w:val="00BD2427"/>
    <w:rsid w:val="00BD2A08"/>
    <w:rsid w:val="00BD2F55"/>
    <w:rsid w:val="00BD334C"/>
    <w:rsid w:val="00BD34F4"/>
    <w:rsid w:val="00BD3615"/>
    <w:rsid w:val="00BD3837"/>
    <w:rsid w:val="00BD386B"/>
    <w:rsid w:val="00BD3C69"/>
    <w:rsid w:val="00BD3D7A"/>
    <w:rsid w:val="00BD42C4"/>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5E0"/>
    <w:rsid w:val="00BE072F"/>
    <w:rsid w:val="00BE07FE"/>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1B7"/>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0CA"/>
    <w:rsid w:val="00C221C1"/>
    <w:rsid w:val="00C222CF"/>
    <w:rsid w:val="00C22A73"/>
    <w:rsid w:val="00C22BA7"/>
    <w:rsid w:val="00C22E32"/>
    <w:rsid w:val="00C22FC6"/>
    <w:rsid w:val="00C2312E"/>
    <w:rsid w:val="00C232C3"/>
    <w:rsid w:val="00C232DD"/>
    <w:rsid w:val="00C23356"/>
    <w:rsid w:val="00C236EE"/>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33"/>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417"/>
    <w:rsid w:val="00C326AB"/>
    <w:rsid w:val="00C32BB7"/>
    <w:rsid w:val="00C339DE"/>
    <w:rsid w:val="00C33AA7"/>
    <w:rsid w:val="00C33CE8"/>
    <w:rsid w:val="00C33D1C"/>
    <w:rsid w:val="00C33DCE"/>
    <w:rsid w:val="00C3463A"/>
    <w:rsid w:val="00C346BB"/>
    <w:rsid w:val="00C346C1"/>
    <w:rsid w:val="00C34977"/>
    <w:rsid w:val="00C34C05"/>
    <w:rsid w:val="00C35639"/>
    <w:rsid w:val="00C3566B"/>
    <w:rsid w:val="00C35A42"/>
    <w:rsid w:val="00C35B23"/>
    <w:rsid w:val="00C35D4F"/>
    <w:rsid w:val="00C36060"/>
    <w:rsid w:val="00C363CB"/>
    <w:rsid w:val="00C3641C"/>
    <w:rsid w:val="00C3653A"/>
    <w:rsid w:val="00C36C9A"/>
    <w:rsid w:val="00C36DAD"/>
    <w:rsid w:val="00C36F86"/>
    <w:rsid w:val="00C37050"/>
    <w:rsid w:val="00C37149"/>
    <w:rsid w:val="00C37493"/>
    <w:rsid w:val="00C3749F"/>
    <w:rsid w:val="00C37B14"/>
    <w:rsid w:val="00C37D41"/>
    <w:rsid w:val="00C37F07"/>
    <w:rsid w:val="00C37F85"/>
    <w:rsid w:val="00C37F8D"/>
    <w:rsid w:val="00C4018E"/>
    <w:rsid w:val="00C401DE"/>
    <w:rsid w:val="00C403E4"/>
    <w:rsid w:val="00C404D5"/>
    <w:rsid w:val="00C40A1A"/>
    <w:rsid w:val="00C40B7D"/>
    <w:rsid w:val="00C40FF4"/>
    <w:rsid w:val="00C4100F"/>
    <w:rsid w:val="00C4169B"/>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4A0"/>
    <w:rsid w:val="00C46734"/>
    <w:rsid w:val="00C4695B"/>
    <w:rsid w:val="00C46B53"/>
    <w:rsid w:val="00C46D8E"/>
    <w:rsid w:val="00C46E10"/>
    <w:rsid w:val="00C470AA"/>
    <w:rsid w:val="00C470B6"/>
    <w:rsid w:val="00C4744C"/>
    <w:rsid w:val="00C47AE8"/>
    <w:rsid w:val="00C47E46"/>
    <w:rsid w:val="00C47F2C"/>
    <w:rsid w:val="00C5060F"/>
    <w:rsid w:val="00C5063D"/>
    <w:rsid w:val="00C5078D"/>
    <w:rsid w:val="00C508B7"/>
    <w:rsid w:val="00C50971"/>
    <w:rsid w:val="00C50ADC"/>
    <w:rsid w:val="00C50DA6"/>
    <w:rsid w:val="00C516D5"/>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A13"/>
    <w:rsid w:val="00C54B97"/>
    <w:rsid w:val="00C54C62"/>
    <w:rsid w:val="00C54C97"/>
    <w:rsid w:val="00C5561B"/>
    <w:rsid w:val="00C559E1"/>
    <w:rsid w:val="00C55ADC"/>
    <w:rsid w:val="00C55D9F"/>
    <w:rsid w:val="00C56047"/>
    <w:rsid w:val="00C5638E"/>
    <w:rsid w:val="00C56439"/>
    <w:rsid w:val="00C56547"/>
    <w:rsid w:val="00C56699"/>
    <w:rsid w:val="00C56918"/>
    <w:rsid w:val="00C569CA"/>
    <w:rsid w:val="00C5707E"/>
    <w:rsid w:val="00C570AE"/>
    <w:rsid w:val="00C57CC6"/>
    <w:rsid w:val="00C57D03"/>
    <w:rsid w:val="00C60193"/>
    <w:rsid w:val="00C601EB"/>
    <w:rsid w:val="00C604FC"/>
    <w:rsid w:val="00C60AA9"/>
    <w:rsid w:val="00C60EC1"/>
    <w:rsid w:val="00C619F5"/>
    <w:rsid w:val="00C61AAE"/>
    <w:rsid w:val="00C61D90"/>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A7A"/>
    <w:rsid w:val="00C65D24"/>
    <w:rsid w:val="00C65E90"/>
    <w:rsid w:val="00C65F58"/>
    <w:rsid w:val="00C661E2"/>
    <w:rsid w:val="00C66571"/>
    <w:rsid w:val="00C666DB"/>
    <w:rsid w:val="00C667F6"/>
    <w:rsid w:val="00C66B89"/>
    <w:rsid w:val="00C66C34"/>
    <w:rsid w:val="00C67156"/>
    <w:rsid w:val="00C67231"/>
    <w:rsid w:val="00C67768"/>
    <w:rsid w:val="00C67825"/>
    <w:rsid w:val="00C70250"/>
    <w:rsid w:val="00C702C3"/>
    <w:rsid w:val="00C7040D"/>
    <w:rsid w:val="00C70AB3"/>
    <w:rsid w:val="00C70B8C"/>
    <w:rsid w:val="00C70C1B"/>
    <w:rsid w:val="00C70DB5"/>
    <w:rsid w:val="00C70F4D"/>
    <w:rsid w:val="00C70F58"/>
    <w:rsid w:val="00C71468"/>
    <w:rsid w:val="00C72070"/>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07D"/>
    <w:rsid w:val="00C75412"/>
    <w:rsid w:val="00C755E8"/>
    <w:rsid w:val="00C757F9"/>
    <w:rsid w:val="00C75970"/>
    <w:rsid w:val="00C75AC4"/>
    <w:rsid w:val="00C75B22"/>
    <w:rsid w:val="00C75C9D"/>
    <w:rsid w:val="00C75E3A"/>
    <w:rsid w:val="00C763ED"/>
    <w:rsid w:val="00C768E3"/>
    <w:rsid w:val="00C76A56"/>
    <w:rsid w:val="00C76A6B"/>
    <w:rsid w:val="00C76D2B"/>
    <w:rsid w:val="00C76F2F"/>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8E9"/>
    <w:rsid w:val="00C92C2A"/>
    <w:rsid w:val="00C9318C"/>
    <w:rsid w:val="00C9323B"/>
    <w:rsid w:val="00C93297"/>
    <w:rsid w:val="00C9336E"/>
    <w:rsid w:val="00C9377C"/>
    <w:rsid w:val="00C943FE"/>
    <w:rsid w:val="00C945C2"/>
    <w:rsid w:val="00C945EC"/>
    <w:rsid w:val="00C9478A"/>
    <w:rsid w:val="00C948E9"/>
    <w:rsid w:val="00C94925"/>
    <w:rsid w:val="00C94C81"/>
    <w:rsid w:val="00C94E45"/>
    <w:rsid w:val="00C95300"/>
    <w:rsid w:val="00C95548"/>
    <w:rsid w:val="00C95730"/>
    <w:rsid w:val="00C95962"/>
    <w:rsid w:val="00C95CD4"/>
    <w:rsid w:val="00C96FE0"/>
    <w:rsid w:val="00C970B0"/>
    <w:rsid w:val="00C97AF1"/>
    <w:rsid w:val="00CA0186"/>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C81"/>
    <w:rsid w:val="00CA4229"/>
    <w:rsid w:val="00CA431A"/>
    <w:rsid w:val="00CA4941"/>
    <w:rsid w:val="00CA4A3F"/>
    <w:rsid w:val="00CA4B54"/>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A79"/>
    <w:rsid w:val="00CA7C48"/>
    <w:rsid w:val="00CB047F"/>
    <w:rsid w:val="00CB0C2A"/>
    <w:rsid w:val="00CB0C8C"/>
    <w:rsid w:val="00CB11BD"/>
    <w:rsid w:val="00CB1368"/>
    <w:rsid w:val="00CB14B2"/>
    <w:rsid w:val="00CB1F2A"/>
    <w:rsid w:val="00CB23B6"/>
    <w:rsid w:val="00CB2836"/>
    <w:rsid w:val="00CB2F24"/>
    <w:rsid w:val="00CB362F"/>
    <w:rsid w:val="00CB3726"/>
    <w:rsid w:val="00CB3851"/>
    <w:rsid w:val="00CB39CF"/>
    <w:rsid w:val="00CB4184"/>
    <w:rsid w:val="00CB44DB"/>
    <w:rsid w:val="00CB4736"/>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46C"/>
    <w:rsid w:val="00CC5702"/>
    <w:rsid w:val="00CC57AE"/>
    <w:rsid w:val="00CC5DC6"/>
    <w:rsid w:val="00CC5E51"/>
    <w:rsid w:val="00CC5FD3"/>
    <w:rsid w:val="00CC606C"/>
    <w:rsid w:val="00CC60E5"/>
    <w:rsid w:val="00CC6408"/>
    <w:rsid w:val="00CC6426"/>
    <w:rsid w:val="00CC656C"/>
    <w:rsid w:val="00CC66CD"/>
    <w:rsid w:val="00CC66DA"/>
    <w:rsid w:val="00CC6991"/>
    <w:rsid w:val="00CC6A77"/>
    <w:rsid w:val="00CC6B0F"/>
    <w:rsid w:val="00CC6C99"/>
    <w:rsid w:val="00CC728B"/>
    <w:rsid w:val="00CC7356"/>
    <w:rsid w:val="00CC74D5"/>
    <w:rsid w:val="00CC7568"/>
    <w:rsid w:val="00CC7A6D"/>
    <w:rsid w:val="00CC7BD9"/>
    <w:rsid w:val="00CC7DF5"/>
    <w:rsid w:val="00CC7EEB"/>
    <w:rsid w:val="00CC7F92"/>
    <w:rsid w:val="00CD04B6"/>
    <w:rsid w:val="00CD04FE"/>
    <w:rsid w:val="00CD0740"/>
    <w:rsid w:val="00CD0768"/>
    <w:rsid w:val="00CD08A6"/>
    <w:rsid w:val="00CD1286"/>
    <w:rsid w:val="00CD14CB"/>
    <w:rsid w:val="00CD1598"/>
    <w:rsid w:val="00CD179D"/>
    <w:rsid w:val="00CD1D72"/>
    <w:rsid w:val="00CD1E74"/>
    <w:rsid w:val="00CD223B"/>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7F"/>
    <w:rsid w:val="00CD7927"/>
    <w:rsid w:val="00CE025E"/>
    <w:rsid w:val="00CE030D"/>
    <w:rsid w:val="00CE03B6"/>
    <w:rsid w:val="00CE05F2"/>
    <w:rsid w:val="00CE05F4"/>
    <w:rsid w:val="00CE09BC"/>
    <w:rsid w:val="00CE0CBF"/>
    <w:rsid w:val="00CE0DB1"/>
    <w:rsid w:val="00CE112E"/>
    <w:rsid w:val="00CE1162"/>
    <w:rsid w:val="00CE11F7"/>
    <w:rsid w:val="00CE1225"/>
    <w:rsid w:val="00CE132D"/>
    <w:rsid w:val="00CE142C"/>
    <w:rsid w:val="00CE152F"/>
    <w:rsid w:val="00CE1746"/>
    <w:rsid w:val="00CE1AC5"/>
    <w:rsid w:val="00CE1F0A"/>
    <w:rsid w:val="00CE212D"/>
    <w:rsid w:val="00CE253D"/>
    <w:rsid w:val="00CE2561"/>
    <w:rsid w:val="00CE2B08"/>
    <w:rsid w:val="00CE2E2D"/>
    <w:rsid w:val="00CE2FB8"/>
    <w:rsid w:val="00CE2FF6"/>
    <w:rsid w:val="00CE3257"/>
    <w:rsid w:val="00CE414F"/>
    <w:rsid w:val="00CE42CD"/>
    <w:rsid w:val="00CE4E49"/>
    <w:rsid w:val="00CE4E95"/>
    <w:rsid w:val="00CE51D5"/>
    <w:rsid w:val="00CE576E"/>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F01"/>
    <w:rsid w:val="00CF405D"/>
    <w:rsid w:val="00CF406C"/>
    <w:rsid w:val="00CF40E7"/>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4B"/>
    <w:rsid w:val="00D01D92"/>
    <w:rsid w:val="00D02156"/>
    <w:rsid w:val="00D02193"/>
    <w:rsid w:val="00D02369"/>
    <w:rsid w:val="00D02427"/>
    <w:rsid w:val="00D025C7"/>
    <w:rsid w:val="00D027F5"/>
    <w:rsid w:val="00D02C36"/>
    <w:rsid w:val="00D02C7A"/>
    <w:rsid w:val="00D02E17"/>
    <w:rsid w:val="00D03A70"/>
    <w:rsid w:val="00D03D2A"/>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5D"/>
    <w:rsid w:val="00D12B75"/>
    <w:rsid w:val="00D12EA8"/>
    <w:rsid w:val="00D12ED8"/>
    <w:rsid w:val="00D13880"/>
    <w:rsid w:val="00D13BBC"/>
    <w:rsid w:val="00D13CCD"/>
    <w:rsid w:val="00D14204"/>
    <w:rsid w:val="00D145FE"/>
    <w:rsid w:val="00D150A5"/>
    <w:rsid w:val="00D15D5B"/>
    <w:rsid w:val="00D15D9D"/>
    <w:rsid w:val="00D1624D"/>
    <w:rsid w:val="00D1678C"/>
    <w:rsid w:val="00D167EE"/>
    <w:rsid w:val="00D16BA8"/>
    <w:rsid w:val="00D171F8"/>
    <w:rsid w:val="00D173FB"/>
    <w:rsid w:val="00D174E5"/>
    <w:rsid w:val="00D17F37"/>
    <w:rsid w:val="00D20171"/>
    <w:rsid w:val="00D202D3"/>
    <w:rsid w:val="00D2032A"/>
    <w:rsid w:val="00D2032F"/>
    <w:rsid w:val="00D20F77"/>
    <w:rsid w:val="00D2109E"/>
    <w:rsid w:val="00D213C1"/>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371"/>
    <w:rsid w:val="00D37C2D"/>
    <w:rsid w:val="00D404CE"/>
    <w:rsid w:val="00D40925"/>
    <w:rsid w:val="00D40BD6"/>
    <w:rsid w:val="00D40CB9"/>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2CEE"/>
    <w:rsid w:val="00D435FC"/>
    <w:rsid w:val="00D43888"/>
    <w:rsid w:val="00D43A49"/>
    <w:rsid w:val="00D440D2"/>
    <w:rsid w:val="00D441D6"/>
    <w:rsid w:val="00D4429F"/>
    <w:rsid w:val="00D44336"/>
    <w:rsid w:val="00D448BD"/>
    <w:rsid w:val="00D44A5C"/>
    <w:rsid w:val="00D45331"/>
    <w:rsid w:val="00D45581"/>
    <w:rsid w:val="00D45838"/>
    <w:rsid w:val="00D458AA"/>
    <w:rsid w:val="00D45C69"/>
    <w:rsid w:val="00D46035"/>
    <w:rsid w:val="00D461FC"/>
    <w:rsid w:val="00D46298"/>
    <w:rsid w:val="00D465A3"/>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44A"/>
    <w:rsid w:val="00D554E6"/>
    <w:rsid w:val="00D55545"/>
    <w:rsid w:val="00D55723"/>
    <w:rsid w:val="00D55957"/>
    <w:rsid w:val="00D559B6"/>
    <w:rsid w:val="00D55B68"/>
    <w:rsid w:val="00D55B6A"/>
    <w:rsid w:val="00D55C37"/>
    <w:rsid w:val="00D56127"/>
    <w:rsid w:val="00D5617C"/>
    <w:rsid w:val="00D56330"/>
    <w:rsid w:val="00D563C2"/>
    <w:rsid w:val="00D56450"/>
    <w:rsid w:val="00D56AA0"/>
    <w:rsid w:val="00D56C31"/>
    <w:rsid w:val="00D56D65"/>
    <w:rsid w:val="00D56FFD"/>
    <w:rsid w:val="00D57253"/>
    <w:rsid w:val="00D572B2"/>
    <w:rsid w:val="00D57452"/>
    <w:rsid w:val="00D578C5"/>
    <w:rsid w:val="00D57C20"/>
    <w:rsid w:val="00D57F0A"/>
    <w:rsid w:val="00D600BE"/>
    <w:rsid w:val="00D60207"/>
    <w:rsid w:val="00D60428"/>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D78"/>
    <w:rsid w:val="00D66DAA"/>
    <w:rsid w:val="00D673EB"/>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89C"/>
    <w:rsid w:val="00D829AC"/>
    <w:rsid w:val="00D82A84"/>
    <w:rsid w:val="00D82AE8"/>
    <w:rsid w:val="00D82D48"/>
    <w:rsid w:val="00D833B6"/>
    <w:rsid w:val="00D83401"/>
    <w:rsid w:val="00D84268"/>
    <w:rsid w:val="00D845D3"/>
    <w:rsid w:val="00D846C5"/>
    <w:rsid w:val="00D84A7F"/>
    <w:rsid w:val="00D84EC7"/>
    <w:rsid w:val="00D856E4"/>
    <w:rsid w:val="00D85B08"/>
    <w:rsid w:val="00D85E27"/>
    <w:rsid w:val="00D86061"/>
    <w:rsid w:val="00D8636C"/>
    <w:rsid w:val="00D86B37"/>
    <w:rsid w:val="00D86CCF"/>
    <w:rsid w:val="00D86ED1"/>
    <w:rsid w:val="00D87123"/>
    <w:rsid w:val="00D87154"/>
    <w:rsid w:val="00D872D2"/>
    <w:rsid w:val="00D87637"/>
    <w:rsid w:val="00D8778A"/>
    <w:rsid w:val="00D879E1"/>
    <w:rsid w:val="00D90343"/>
    <w:rsid w:val="00D90B41"/>
    <w:rsid w:val="00D91009"/>
    <w:rsid w:val="00D9120D"/>
    <w:rsid w:val="00D9126A"/>
    <w:rsid w:val="00D912DF"/>
    <w:rsid w:val="00D916F6"/>
    <w:rsid w:val="00D91C54"/>
    <w:rsid w:val="00D91DEC"/>
    <w:rsid w:val="00D91E52"/>
    <w:rsid w:val="00D91F8C"/>
    <w:rsid w:val="00D92265"/>
    <w:rsid w:val="00D9230B"/>
    <w:rsid w:val="00D923B9"/>
    <w:rsid w:val="00D92558"/>
    <w:rsid w:val="00D92633"/>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114"/>
    <w:rsid w:val="00D96193"/>
    <w:rsid w:val="00D9664C"/>
    <w:rsid w:val="00D96A59"/>
    <w:rsid w:val="00D96DD2"/>
    <w:rsid w:val="00D96F82"/>
    <w:rsid w:val="00D970F3"/>
    <w:rsid w:val="00D974D3"/>
    <w:rsid w:val="00D9772D"/>
    <w:rsid w:val="00D97D11"/>
    <w:rsid w:val="00D97E86"/>
    <w:rsid w:val="00DA0680"/>
    <w:rsid w:val="00DA0B9D"/>
    <w:rsid w:val="00DA0FC0"/>
    <w:rsid w:val="00DA135F"/>
    <w:rsid w:val="00DA1A08"/>
    <w:rsid w:val="00DA1C1A"/>
    <w:rsid w:val="00DA1C66"/>
    <w:rsid w:val="00DA1D80"/>
    <w:rsid w:val="00DA1D9A"/>
    <w:rsid w:val="00DA2046"/>
    <w:rsid w:val="00DA225C"/>
    <w:rsid w:val="00DA23D2"/>
    <w:rsid w:val="00DA2536"/>
    <w:rsid w:val="00DA2823"/>
    <w:rsid w:val="00DA2878"/>
    <w:rsid w:val="00DA29C4"/>
    <w:rsid w:val="00DA2B4D"/>
    <w:rsid w:val="00DA2CD7"/>
    <w:rsid w:val="00DA2D7A"/>
    <w:rsid w:val="00DA2D90"/>
    <w:rsid w:val="00DA2EB2"/>
    <w:rsid w:val="00DA3033"/>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6C17"/>
    <w:rsid w:val="00DA714A"/>
    <w:rsid w:val="00DA71AF"/>
    <w:rsid w:val="00DA727D"/>
    <w:rsid w:val="00DA7A85"/>
    <w:rsid w:val="00DA7BC7"/>
    <w:rsid w:val="00DA7E4C"/>
    <w:rsid w:val="00DA7F4C"/>
    <w:rsid w:val="00DB0487"/>
    <w:rsid w:val="00DB0564"/>
    <w:rsid w:val="00DB0814"/>
    <w:rsid w:val="00DB1086"/>
    <w:rsid w:val="00DB109E"/>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0F"/>
    <w:rsid w:val="00DC4D40"/>
    <w:rsid w:val="00DC4D82"/>
    <w:rsid w:val="00DC4E9C"/>
    <w:rsid w:val="00DC522F"/>
    <w:rsid w:val="00DC53EB"/>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947"/>
    <w:rsid w:val="00DD1A59"/>
    <w:rsid w:val="00DD1ED7"/>
    <w:rsid w:val="00DD242B"/>
    <w:rsid w:val="00DD2862"/>
    <w:rsid w:val="00DD2FE5"/>
    <w:rsid w:val="00DD3401"/>
    <w:rsid w:val="00DD3430"/>
    <w:rsid w:val="00DD3480"/>
    <w:rsid w:val="00DD3565"/>
    <w:rsid w:val="00DD49D3"/>
    <w:rsid w:val="00DD52E9"/>
    <w:rsid w:val="00DD5514"/>
    <w:rsid w:val="00DD5534"/>
    <w:rsid w:val="00DD5AFD"/>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4ED6"/>
    <w:rsid w:val="00DE516B"/>
    <w:rsid w:val="00DE589A"/>
    <w:rsid w:val="00DE5FD3"/>
    <w:rsid w:val="00DE61AA"/>
    <w:rsid w:val="00DE620C"/>
    <w:rsid w:val="00DE65EB"/>
    <w:rsid w:val="00DE7012"/>
    <w:rsid w:val="00DE79C2"/>
    <w:rsid w:val="00DE7D03"/>
    <w:rsid w:val="00DE7D0D"/>
    <w:rsid w:val="00DF0220"/>
    <w:rsid w:val="00DF02EC"/>
    <w:rsid w:val="00DF0AC1"/>
    <w:rsid w:val="00DF0B0F"/>
    <w:rsid w:val="00DF0D33"/>
    <w:rsid w:val="00DF0E63"/>
    <w:rsid w:val="00DF1300"/>
    <w:rsid w:val="00DF13B2"/>
    <w:rsid w:val="00DF1ADA"/>
    <w:rsid w:val="00DF1CFF"/>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14F"/>
    <w:rsid w:val="00DF665D"/>
    <w:rsid w:val="00DF6824"/>
    <w:rsid w:val="00DF6F0F"/>
    <w:rsid w:val="00DF7226"/>
    <w:rsid w:val="00DF7A4F"/>
    <w:rsid w:val="00DF7FEC"/>
    <w:rsid w:val="00E000A6"/>
    <w:rsid w:val="00E004D1"/>
    <w:rsid w:val="00E00A07"/>
    <w:rsid w:val="00E00C11"/>
    <w:rsid w:val="00E00EFF"/>
    <w:rsid w:val="00E00FBC"/>
    <w:rsid w:val="00E019EA"/>
    <w:rsid w:val="00E01E01"/>
    <w:rsid w:val="00E028E6"/>
    <w:rsid w:val="00E02C20"/>
    <w:rsid w:val="00E02E67"/>
    <w:rsid w:val="00E032C1"/>
    <w:rsid w:val="00E039C0"/>
    <w:rsid w:val="00E03B67"/>
    <w:rsid w:val="00E03DF6"/>
    <w:rsid w:val="00E0430E"/>
    <w:rsid w:val="00E04345"/>
    <w:rsid w:val="00E046C1"/>
    <w:rsid w:val="00E04702"/>
    <w:rsid w:val="00E0481F"/>
    <w:rsid w:val="00E049D3"/>
    <w:rsid w:val="00E049EC"/>
    <w:rsid w:val="00E04EE6"/>
    <w:rsid w:val="00E05204"/>
    <w:rsid w:val="00E055EC"/>
    <w:rsid w:val="00E05835"/>
    <w:rsid w:val="00E05A43"/>
    <w:rsid w:val="00E05B03"/>
    <w:rsid w:val="00E05CEE"/>
    <w:rsid w:val="00E05FD6"/>
    <w:rsid w:val="00E0613C"/>
    <w:rsid w:val="00E06730"/>
    <w:rsid w:val="00E06AF4"/>
    <w:rsid w:val="00E07686"/>
    <w:rsid w:val="00E07749"/>
    <w:rsid w:val="00E07BFA"/>
    <w:rsid w:val="00E07E45"/>
    <w:rsid w:val="00E07FD4"/>
    <w:rsid w:val="00E1007C"/>
    <w:rsid w:val="00E10221"/>
    <w:rsid w:val="00E102BD"/>
    <w:rsid w:val="00E102E3"/>
    <w:rsid w:val="00E1039D"/>
    <w:rsid w:val="00E103F8"/>
    <w:rsid w:val="00E104DE"/>
    <w:rsid w:val="00E1074E"/>
    <w:rsid w:val="00E11CAF"/>
    <w:rsid w:val="00E11EB8"/>
    <w:rsid w:val="00E1210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C5A"/>
    <w:rsid w:val="00E15FE1"/>
    <w:rsid w:val="00E1626E"/>
    <w:rsid w:val="00E164E8"/>
    <w:rsid w:val="00E1654E"/>
    <w:rsid w:val="00E167D4"/>
    <w:rsid w:val="00E16B7D"/>
    <w:rsid w:val="00E1729E"/>
    <w:rsid w:val="00E175FF"/>
    <w:rsid w:val="00E17B9C"/>
    <w:rsid w:val="00E17C3F"/>
    <w:rsid w:val="00E17CC1"/>
    <w:rsid w:val="00E17CE0"/>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23"/>
    <w:rsid w:val="00E22EE3"/>
    <w:rsid w:val="00E23179"/>
    <w:rsid w:val="00E23224"/>
    <w:rsid w:val="00E235C8"/>
    <w:rsid w:val="00E23667"/>
    <w:rsid w:val="00E23851"/>
    <w:rsid w:val="00E23ACC"/>
    <w:rsid w:val="00E23ADB"/>
    <w:rsid w:val="00E2446F"/>
    <w:rsid w:val="00E24B61"/>
    <w:rsid w:val="00E250DB"/>
    <w:rsid w:val="00E25386"/>
    <w:rsid w:val="00E253E9"/>
    <w:rsid w:val="00E259FC"/>
    <w:rsid w:val="00E25ADB"/>
    <w:rsid w:val="00E25F49"/>
    <w:rsid w:val="00E2617B"/>
    <w:rsid w:val="00E2690E"/>
    <w:rsid w:val="00E272FE"/>
    <w:rsid w:val="00E27792"/>
    <w:rsid w:val="00E27C81"/>
    <w:rsid w:val="00E30517"/>
    <w:rsid w:val="00E3070A"/>
    <w:rsid w:val="00E307E4"/>
    <w:rsid w:val="00E30A72"/>
    <w:rsid w:val="00E30BDD"/>
    <w:rsid w:val="00E31019"/>
    <w:rsid w:val="00E311A5"/>
    <w:rsid w:val="00E31371"/>
    <w:rsid w:val="00E31506"/>
    <w:rsid w:val="00E32106"/>
    <w:rsid w:val="00E32217"/>
    <w:rsid w:val="00E322BF"/>
    <w:rsid w:val="00E3239E"/>
    <w:rsid w:val="00E32679"/>
    <w:rsid w:val="00E327EE"/>
    <w:rsid w:val="00E329B7"/>
    <w:rsid w:val="00E32E0E"/>
    <w:rsid w:val="00E33351"/>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A33"/>
    <w:rsid w:val="00E50CEB"/>
    <w:rsid w:val="00E50E76"/>
    <w:rsid w:val="00E51548"/>
    <w:rsid w:val="00E515A3"/>
    <w:rsid w:val="00E5173C"/>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BA7"/>
    <w:rsid w:val="00E54D33"/>
    <w:rsid w:val="00E5503E"/>
    <w:rsid w:val="00E55582"/>
    <w:rsid w:val="00E5711F"/>
    <w:rsid w:val="00E57255"/>
    <w:rsid w:val="00E5765B"/>
    <w:rsid w:val="00E579CB"/>
    <w:rsid w:val="00E6000E"/>
    <w:rsid w:val="00E60241"/>
    <w:rsid w:val="00E6029F"/>
    <w:rsid w:val="00E602C9"/>
    <w:rsid w:val="00E60369"/>
    <w:rsid w:val="00E608B7"/>
    <w:rsid w:val="00E60F80"/>
    <w:rsid w:val="00E613CC"/>
    <w:rsid w:val="00E614CE"/>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DF9"/>
    <w:rsid w:val="00E6412A"/>
    <w:rsid w:val="00E64286"/>
    <w:rsid w:val="00E643FD"/>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67EAF"/>
    <w:rsid w:val="00E7020E"/>
    <w:rsid w:val="00E702A4"/>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3F"/>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4BF3"/>
    <w:rsid w:val="00E850F7"/>
    <w:rsid w:val="00E852E4"/>
    <w:rsid w:val="00E85483"/>
    <w:rsid w:val="00E85998"/>
    <w:rsid w:val="00E859C5"/>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2A2"/>
    <w:rsid w:val="00E94307"/>
    <w:rsid w:val="00E94762"/>
    <w:rsid w:val="00E94C65"/>
    <w:rsid w:val="00E94CE0"/>
    <w:rsid w:val="00E952E8"/>
    <w:rsid w:val="00E9533A"/>
    <w:rsid w:val="00E95490"/>
    <w:rsid w:val="00E95560"/>
    <w:rsid w:val="00E955A8"/>
    <w:rsid w:val="00E95748"/>
    <w:rsid w:val="00E95754"/>
    <w:rsid w:val="00E95A5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09"/>
    <w:rsid w:val="00EA0BD3"/>
    <w:rsid w:val="00EA0BFA"/>
    <w:rsid w:val="00EA0E05"/>
    <w:rsid w:val="00EA0E10"/>
    <w:rsid w:val="00EA1665"/>
    <w:rsid w:val="00EA1B4A"/>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61"/>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02C"/>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454"/>
    <w:rsid w:val="00EC1546"/>
    <w:rsid w:val="00EC183D"/>
    <w:rsid w:val="00EC1D83"/>
    <w:rsid w:val="00EC1F3C"/>
    <w:rsid w:val="00EC2621"/>
    <w:rsid w:val="00EC2E21"/>
    <w:rsid w:val="00EC2F72"/>
    <w:rsid w:val="00EC32D6"/>
    <w:rsid w:val="00EC331F"/>
    <w:rsid w:val="00EC36DD"/>
    <w:rsid w:val="00EC3EBA"/>
    <w:rsid w:val="00EC4317"/>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146"/>
    <w:rsid w:val="00EC6337"/>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554"/>
    <w:rsid w:val="00ED58F2"/>
    <w:rsid w:val="00ED58FE"/>
    <w:rsid w:val="00ED5947"/>
    <w:rsid w:val="00ED5B50"/>
    <w:rsid w:val="00ED5F7B"/>
    <w:rsid w:val="00ED5F9D"/>
    <w:rsid w:val="00ED7363"/>
    <w:rsid w:val="00ED7884"/>
    <w:rsid w:val="00ED7E13"/>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3D7"/>
    <w:rsid w:val="00EF145F"/>
    <w:rsid w:val="00EF178E"/>
    <w:rsid w:val="00EF1C0D"/>
    <w:rsid w:val="00EF1F0E"/>
    <w:rsid w:val="00EF20FD"/>
    <w:rsid w:val="00EF2786"/>
    <w:rsid w:val="00EF28D7"/>
    <w:rsid w:val="00EF29F8"/>
    <w:rsid w:val="00EF2C3D"/>
    <w:rsid w:val="00EF2D50"/>
    <w:rsid w:val="00EF34CD"/>
    <w:rsid w:val="00EF3A28"/>
    <w:rsid w:val="00EF3A3D"/>
    <w:rsid w:val="00EF3A4A"/>
    <w:rsid w:val="00EF3A5E"/>
    <w:rsid w:val="00EF3D43"/>
    <w:rsid w:val="00EF405C"/>
    <w:rsid w:val="00EF447D"/>
    <w:rsid w:val="00EF48B7"/>
    <w:rsid w:val="00EF493B"/>
    <w:rsid w:val="00EF4F32"/>
    <w:rsid w:val="00EF5326"/>
    <w:rsid w:val="00EF5630"/>
    <w:rsid w:val="00EF573A"/>
    <w:rsid w:val="00EF5861"/>
    <w:rsid w:val="00EF58AA"/>
    <w:rsid w:val="00EF58EF"/>
    <w:rsid w:val="00EF5E4D"/>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A8F"/>
    <w:rsid w:val="00F20046"/>
    <w:rsid w:val="00F20192"/>
    <w:rsid w:val="00F20540"/>
    <w:rsid w:val="00F20666"/>
    <w:rsid w:val="00F206FE"/>
    <w:rsid w:val="00F2094D"/>
    <w:rsid w:val="00F20F5B"/>
    <w:rsid w:val="00F21048"/>
    <w:rsid w:val="00F210AB"/>
    <w:rsid w:val="00F215C3"/>
    <w:rsid w:val="00F21857"/>
    <w:rsid w:val="00F21886"/>
    <w:rsid w:val="00F218EF"/>
    <w:rsid w:val="00F21964"/>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24E"/>
    <w:rsid w:val="00F30353"/>
    <w:rsid w:val="00F30469"/>
    <w:rsid w:val="00F30601"/>
    <w:rsid w:val="00F308C0"/>
    <w:rsid w:val="00F30BCF"/>
    <w:rsid w:val="00F31156"/>
    <w:rsid w:val="00F311BE"/>
    <w:rsid w:val="00F318E7"/>
    <w:rsid w:val="00F31A74"/>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9A6"/>
    <w:rsid w:val="00F33B3A"/>
    <w:rsid w:val="00F33CAA"/>
    <w:rsid w:val="00F34286"/>
    <w:rsid w:val="00F342E5"/>
    <w:rsid w:val="00F346BC"/>
    <w:rsid w:val="00F34CB9"/>
    <w:rsid w:val="00F3521B"/>
    <w:rsid w:val="00F35532"/>
    <w:rsid w:val="00F35561"/>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40744"/>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728"/>
    <w:rsid w:val="00F47A34"/>
    <w:rsid w:val="00F47AFE"/>
    <w:rsid w:val="00F47CBA"/>
    <w:rsid w:val="00F50019"/>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1"/>
    <w:rsid w:val="00F52C93"/>
    <w:rsid w:val="00F52FA8"/>
    <w:rsid w:val="00F538CD"/>
    <w:rsid w:val="00F5393F"/>
    <w:rsid w:val="00F54192"/>
    <w:rsid w:val="00F542D8"/>
    <w:rsid w:val="00F548C8"/>
    <w:rsid w:val="00F55902"/>
    <w:rsid w:val="00F55995"/>
    <w:rsid w:val="00F55AA4"/>
    <w:rsid w:val="00F55AC5"/>
    <w:rsid w:val="00F5662E"/>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E07"/>
    <w:rsid w:val="00F64F9F"/>
    <w:rsid w:val="00F654FA"/>
    <w:rsid w:val="00F659AD"/>
    <w:rsid w:val="00F65D14"/>
    <w:rsid w:val="00F65E11"/>
    <w:rsid w:val="00F660B8"/>
    <w:rsid w:val="00F662BB"/>
    <w:rsid w:val="00F66785"/>
    <w:rsid w:val="00F669E3"/>
    <w:rsid w:val="00F66A26"/>
    <w:rsid w:val="00F67A85"/>
    <w:rsid w:val="00F703AF"/>
    <w:rsid w:val="00F7059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C3"/>
    <w:rsid w:val="00F76786"/>
    <w:rsid w:val="00F76841"/>
    <w:rsid w:val="00F7697B"/>
    <w:rsid w:val="00F76A60"/>
    <w:rsid w:val="00F76B03"/>
    <w:rsid w:val="00F76B74"/>
    <w:rsid w:val="00F77363"/>
    <w:rsid w:val="00F77613"/>
    <w:rsid w:val="00F77863"/>
    <w:rsid w:val="00F7792A"/>
    <w:rsid w:val="00F779B5"/>
    <w:rsid w:val="00F77C47"/>
    <w:rsid w:val="00F77CFA"/>
    <w:rsid w:val="00F77E1F"/>
    <w:rsid w:val="00F77F77"/>
    <w:rsid w:val="00F800C1"/>
    <w:rsid w:val="00F80D8F"/>
    <w:rsid w:val="00F8107A"/>
    <w:rsid w:val="00F8116A"/>
    <w:rsid w:val="00F81311"/>
    <w:rsid w:val="00F814F8"/>
    <w:rsid w:val="00F81507"/>
    <w:rsid w:val="00F81625"/>
    <w:rsid w:val="00F81C47"/>
    <w:rsid w:val="00F81CC5"/>
    <w:rsid w:val="00F81E0E"/>
    <w:rsid w:val="00F81E87"/>
    <w:rsid w:val="00F81F25"/>
    <w:rsid w:val="00F81F57"/>
    <w:rsid w:val="00F82189"/>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5AB"/>
    <w:rsid w:val="00F9174D"/>
    <w:rsid w:val="00F91906"/>
    <w:rsid w:val="00F9199A"/>
    <w:rsid w:val="00F91CA2"/>
    <w:rsid w:val="00F91DAC"/>
    <w:rsid w:val="00F91DE4"/>
    <w:rsid w:val="00F91E40"/>
    <w:rsid w:val="00F92174"/>
    <w:rsid w:val="00F9229B"/>
    <w:rsid w:val="00F923DB"/>
    <w:rsid w:val="00F92701"/>
    <w:rsid w:val="00F92725"/>
    <w:rsid w:val="00F92B63"/>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C7A"/>
    <w:rsid w:val="00F96E7C"/>
    <w:rsid w:val="00F9709C"/>
    <w:rsid w:val="00F975B5"/>
    <w:rsid w:val="00F97654"/>
    <w:rsid w:val="00F97761"/>
    <w:rsid w:val="00F97765"/>
    <w:rsid w:val="00F9788B"/>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19"/>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DB"/>
    <w:rsid w:val="00FB1CEE"/>
    <w:rsid w:val="00FB1F9D"/>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D2B"/>
    <w:rsid w:val="00FB4F15"/>
    <w:rsid w:val="00FB52FD"/>
    <w:rsid w:val="00FB57A7"/>
    <w:rsid w:val="00FB5A6F"/>
    <w:rsid w:val="00FB5B21"/>
    <w:rsid w:val="00FB5BC5"/>
    <w:rsid w:val="00FB5D99"/>
    <w:rsid w:val="00FB5E12"/>
    <w:rsid w:val="00FB601D"/>
    <w:rsid w:val="00FB6102"/>
    <w:rsid w:val="00FB61DE"/>
    <w:rsid w:val="00FB6301"/>
    <w:rsid w:val="00FB6401"/>
    <w:rsid w:val="00FB6614"/>
    <w:rsid w:val="00FB68CE"/>
    <w:rsid w:val="00FB6AE6"/>
    <w:rsid w:val="00FB6B9D"/>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7308"/>
    <w:rsid w:val="00FC748F"/>
    <w:rsid w:val="00FC76B8"/>
    <w:rsid w:val="00FC7D83"/>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0F5"/>
    <w:rsid w:val="00FD3905"/>
    <w:rsid w:val="00FD3C15"/>
    <w:rsid w:val="00FD4620"/>
    <w:rsid w:val="00FD48FE"/>
    <w:rsid w:val="00FD49E0"/>
    <w:rsid w:val="00FD4CC0"/>
    <w:rsid w:val="00FD4D83"/>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04"/>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9E4"/>
    <w:rsid w:val="00FE5CD5"/>
    <w:rsid w:val="00FE5CE2"/>
    <w:rsid w:val="00FE5E36"/>
    <w:rsid w:val="00FE61A2"/>
    <w:rsid w:val="00FE627C"/>
    <w:rsid w:val="00FE6521"/>
    <w:rsid w:val="00FE6DEC"/>
    <w:rsid w:val="00FE74E2"/>
    <w:rsid w:val="00FE74FC"/>
    <w:rsid w:val="00FE761D"/>
    <w:rsid w:val="00FE76FA"/>
    <w:rsid w:val="00FE7A02"/>
    <w:rsid w:val="00FE7A4C"/>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D4"/>
    <w:rsid w:val="00FF1D40"/>
    <w:rsid w:val="00FF2077"/>
    <w:rsid w:val="00FF2926"/>
    <w:rsid w:val="00FF2A88"/>
    <w:rsid w:val="00FF310E"/>
    <w:rsid w:val="00FF37C5"/>
    <w:rsid w:val="00FF38D4"/>
    <w:rsid w:val="00FF3A12"/>
    <w:rsid w:val="00FF3CFC"/>
    <w:rsid w:val="00FF3F42"/>
    <w:rsid w:val="00FF43AF"/>
    <w:rsid w:val="00FF48E0"/>
    <w:rsid w:val="00FF4D22"/>
    <w:rsid w:val="00FF4FCD"/>
    <w:rsid w:val="00FF5026"/>
    <w:rsid w:val="00FF50FA"/>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iscardImageEditingData/>
  <w15:chartTrackingRefBased/>
  <w15:docId w15:val="{D73DFA91-F404-4300-9B4B-E9ACE15F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7"/>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link w:val="ListParagraph"/>
    <w:uiPriority w:val="34"/>
    <w:rsid w:val="0097355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021508">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4584323">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1.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4.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5536B-E73C-475F-B089-62AB1D46CBE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80C251B-380D-4F34-ACF1-2DA1BBDD94E3}">
  <ds:schemaRefs>
    <ds:schemaRef ds:uri="http://schemas.openxmlformats.org/officeDocument/2006/bibliography"/>
  </ds:schemaRefs>
</ds:datastoreItem>
</file>

<file path=customXml/itemProps6.xml><?xml version="1.0" encoding="utf-8"?>
<ds:datastoreItem xmlns:ds="http://schemas.openxmlformats.org/officeDocument/2006/customXml" ds:itemID="{19A4E123-97F3-4D7C-ADC8-CACF6A61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Kundu, Lopamudra</cp:lastModifiedBy>
  <cp:revision>14</cp:revision>
  <cp:lastPrinted>2013-10-31T02:33:00Z</cp:lastPrinted>
  <dcterms:created xsi:type="dcterms:W3CDTF">2017-06-16T03:00:00Z</dcterms:created>
  <dcterms:modified xsi:type="dcterms:W3CDTF">2017-06-17T05:44:00Z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cb40a8e1-4808-4958-a2b0-20ff12be3e22</vt:lpwstr>
  </property>
  <property fmtid="{D5CDD505-2E9C-101B-9397-08002B2CF9AE}" pid="6" name="CTP_BU">
    <vt:lpwstr>NEXT GEN AND STANDARDS GROUP</vt:lpwstr>
  </property>
  <property fmtid="{D5CDD505-2E9C-101B-9397-08002B2CF9AE}" pid="7" name="CTP_TimeStamp">
    <vt:lpwstr>2017-02-06 18:30:46Z</vt:lpwstr>
  </property>
  <property fmtid="{D5CDD505-2E9C-101B-9397-08002B2CF9AE}" pid="8" name="CTPClassification">
    <vt:lpwstr>CTP_IC</vt:lpwstr>
  </property>
</Properties>
</file>